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F710" w14:textId="77777777" w:rsidR="008865EF" w:rsidRDefault="008865EF" w:rsidP="00F27C77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814D0F0" w14:textId="3A7357C5" w:rsidR="00D81136" w:rsidRPr="005D13EE" w:rsidRDefault="005D13EE" w:rsidP="00F27C77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D13EE">
        <w:rPr>
          <w:rFonts w:asciiTheme="majorHAnsi" w:hAnsiTheme="majorHAnsi" w:cstheme="majorHAnsi"/>
          <w:b/>
          <w:sz w:val="28"/>
          <w:szCs w:val="28"/>
        </w:rPr>
        <w:t xml:space="preserve">Cambridge Reproduction </w:t>
      </w:r>
      <w:r w:rsidR="00067323">
        <w:rPr>
          <w:rFonts w:asciiTheme="majorHAnsi" w:hAnsiTheme="majorHAnsi" w:cstheme="majorHAnsi"/>
          <w:b/>
          <w:sz w:val="28"/>
          <w:szCs w:val="28"/>
        </w:rPr>
        <w:br/>
        <w:t>Early Career Researchers</w:t>
      </w:r>
      <w:r w:rsidR="00F614DB">
        <w:rPr>
          <w:rFonts w:asciiTheme="majorHAnsi" w:hAnsiTheme="majorHAnsi" w:cstheme="majorHAnsi"/>
          <w:b/>
          <w:sz w:val="28"/>
          <w:szCs w:val="28"/>
        </w:rPr>
        <w:t xml:space="preserve"> Committee</w:t>
      </w:r>
      <w:r w:rsidRPr="005D13EE">
        <w:rPr>
          <w:rFonts w:asciiTheme="majorHAnsi" w:hAnsiTheme="majorHAnsi" w:cstheme="majorHAnsi"/>
          <w:b/>
          <w:sz w:val="28"/>
          <w:szCs w:val="28"/>
        </w:rPr>
        <w:t>:</w:t>
      </w:r>
      <w:r w:rsidRPr="005D13EE">
        <w:rPr>
          <w:rFonts w:asciiTheme="majorHAnsi" w:hAnsiTheme="majorHAnsi" w:cstheme="majorHAnsi"/>
          <w:b/>
          <w:sz w:val="28"/>
          <w:szCs w:val="28"/>
        </w:rPr>
        <w:br/>
        <w:t>Terms of Reference</w:t>
      </w:r>
    </w:p>
    <w:p w14:paraId="51A08C1C" w14:textId="77777777" w:rsidR="000C6810" w:rsidRPr="005D13EE" w:rsidRDefault="000C6810" w:rsidP="00F27C77">
      <w:pPr>
        <w:rPr>
          <w:rFonts w:asciiTheme="majorHAnsi" w:hAnsiTheme="majorHAnsi" w:cstheme="majorHAnsi"/>
          <w:b/>
        </w:rPr>
      </w:pPr>
    </w:p>
    <w:p w14:paraId="172BF101" w14:textId="77777777" w:rsidR="000C6810" w:rsidRPr="005D13EE" w:rsidRDefault="000C6810" w:rsidP="00F27C77">
      <w:pPr>
        <w:rPr>
          <w:rFonts w:asciiTheme="majorHAnsi" w:hAnsiTheme="majorHAnsi" w:cstheme="majorHAnsi"/>
          <w:b/>
          <w:sz w:val="22"/>
          <w:szCs w:val="22"/>
        </w:rPr>
      </w:pPr>
    </w:p>
    <w:p w14:paraId="52DA03BD" w14:textId="015AE940" w:rsidR="005D13EE" w:rsidRPr="005D13EE" w:rsidRDefault="005D13EE" w:rsidP="00DE2FF3">
      <w:pPr>
        <w:spacing w:after="120"/>
        <w:rPr>
          <w:rFonts w:asciiTheme="majorHAnsi" w:hAnsiTheme="majorHAnsi" w:cstheme="majorHAnsi"/>
          <w:b/>
          <w:bCs/>
          <w:sz w:val="22"/>
          <w:szCs w:val="22"/>
        </w:rPr>
      </w:pPr>
      <w:r w:rsidRPr="005D13EE">
        <w:rPr>
          <w:rFonts w:asciiTheme="majorHAnsi" w:hAnsiTheme="majorHAnsi" w:cstheme="majorHAnsi"/>
          <w:b/>
          <w:bCs/>
          <w:sz w:val="22"/>
          <w:szCs w:val="22"/>
        </w:rPr>
        <w:t xml:space="preserve">Purpose of the </w:t>
      </w:r>
      <w:r w:rsidR="00067323">
        <w:rPr>
          <w:rFonts w:asciiTheme="majorHAnsi" w:hAnsiTheme="majorHAnsi" w:cstheme="majorHAnsi"/>
          <w:b/>
          <w:bCs/>
          <w:sz w:val="22"/>
          <w:szCs w:val="22"/>
        </w:rPr>
        <w:t>ECR</w:t>
      </w:r>
      <w:r w:rsidR="00E879E9">
        <w:rPr>
          <w:rFonts w:asciiTheme="majorHAnsi" w:hAnsiTheme="majorHAnsi" w:cstheme="majorHAnsi"/>
          <w:b/>
          <w:bCs/>
          <w:sz w:val="22"/>
          <w:szCs w:val="22"/>
        </w:rPr>
        <w:t xml:space="preserve"> Committee</w:t>
      </w:r>
    </w:p>
    <w:p w14:paraId="1002EFD7" w14:textId="48B9ED08" w:rsidR="005D13EE" w:rsidRDefault="005D13EE" w:rsidP="00DE2FF3">
      <w:pPr>
        <w:spacing w:after="120"/>
        <w:rPr>
          <w:rFonts w:asciiTheme="majorHAnsi" w:hAnsiTheme="majorHAnsi" w:cstheme="majorHAnsi"/>
          <w:sz w:val="22"/>
          <w:szCs w:val="22"/>
          <w:lang w:val="en-US"/>
        </w:rPr>
      </w:pPr>
      <w:r w:rsidRPr="008865EF">
        <w:rPr>
          <w:rFonts w:asciiTheme="majorHAnsi" w:hAnsiTheme="majorHAnsi" w:cstheme="majorHAnsi"/>
          <w:sz w:val="22"/>
          <w:szCs w:val="22"/>
        </w:rPr>
        <w:t xml:space="preserve">To </w:t>
      </w:r>
      <w:r w:rsidR="00EC684D">
        <w:rPr>
          <w:rFonts w:asciiTheme="majorHAnsi" w:hAnsiTheme="majorHAnsi" w:cstheme="majorHAnsi"/>
          <w:sz w:val="22"/>
          <w:szCs w:val="22"/>
        </w:rPr>
        <w:t>represent the interests of</w:t>
      </w:r>
      <w:r w:rsidR="009B5A6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F92629">
        <w:rPr>
          <w:rFonts w:asciiTheme="majorHAnsi" w:hAnsiTheme="majorHAnsi" w:cstheme="majorHAnsi"/>
          <w:sz w:val="22"/>
          <w:szCs w:val="22"/>
          <w:lang w:val="en-US"/>
        </w:rPr>
        <w:t xml:space="preserve">early career researchers (ECRs) </w:t>
      </w:r>
      <w:r w:rsidR="005A1BA5">
        <w:rPr>
          <w:rFonts w:asciiTheme="majorHAnsi" w:hAnsiTheme="majorHAnsi" w:cstheme="majorHAnsi"/>
          <w:sz w:val="22"/>
          <w:szCs w:val="22"/>
          <w:lang w:val="en-US"/>
        </w:rPr>
        <w:t>in Cambridge with an interest in reproduction</w:t>
      </w:r>
      <w:r w:rsidR="00E273E5">
        <w:rPr>
          <w:rFonts w:asciiTheme="majorHAnsi" w:hAnsiTheme="majorHAnsi" w:cstheme="majorHAnsi"/>
          <w:sz w:val="22"/>
          <w:szCs w:val="22"/>
          <w:lang w:val="en-US"/>
        </w:rPr>
        <w:t xml:space="preserve">, across all schools and </w:t>
      </w:r>
      <w:r w:rsidR="00842A3F">
        <w:rPr>
          <w:rFonts w:asciiTheme="majorHAnsi" w:hAnsiTheme="majorHAnsi" w:cstheme="majorHAnsi"/>
          <w:sz w:val="22"/>
          <w:szCs w:val="22"/>
          <w:lang w:val="en-US"/>
        </w:rPr>
        <w:t>affiliated institutions</w:t>
      </w:r>
      <w:r w:rsidR="00E273E5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204CE3DA" w14:textId="75869E7B" w:rsidR="005D13EE" w:rsidRDefault="00135B07" w:rsidP="00135B07">
      <w:pPr>
        <w:tabs>
          <w:tab w:val="left" w:pos="5760"/>
        </w:tabs>
        <w:spacing w:after="12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ab/>
      </w:r>
    </w:p>
    <w:p w14:paraId="3805E58E" w14:textId="0504FAA1" w:rsidR="005D13EE" w:rsidRPr="005D13EE" w:rsidRDefault="005D13EE" w:rsidP="00DE2FF3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5D13EE">
        <w:rPr>
          <w:rFonts w:asciiTheme="majorHAnsi" w:hAnsiTheme="majorHAnsi" w:cstheme="majorHAnsi"/>
          <w:b/>
          <w:bCs/>
          <w:sz w:val="22"/>
          <w:szCs w:val="22"/>
          <w:lang w:val="en-US"/>
        </w:rPr>
        <w:t>Roles and responsibilities</w:t>
      </w:r>
    </w:p>
    <w:p w14:paraId="40D5FC5E" w14:textId="5D9DAFA1" w:rsidR="00505C88" w:rsidRDefault="00505C88" w:rsidP="00DE2FF3">
      <w:pPr>
        <w:spacing w:after="12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To represent </w:t>
      </w:r>
      <w:r w:rsidR="00E212BE">
        <w:rPr>
          <w:rFonts w:asciiTheme="majorHAnsi" w:hAnsiTheme="majorHAnsi" w:cstheme="majorHAnsi"/>
          <w:sz w:val="22"/>
          <w:szCs w:val="22"/>
          <w:lang w:val="en-US"/>
        </w:rPr>
        <w:t>ECRs in the Cambridge Reproduction network and elsewhere in Cambridge</w:t>
      </w:r>
      <w:r w:rsidR="00FA5677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r w:rsidR="001612FA">
        <w:rPr>
          <w:rFonts w:asciiTheme="majorHAnsi" w:hAnsiTheme="majorHAnsi" w:cstheme="majorHAnsi"/>
          <w:sz w:val="22"/>
          <w:szCs w:val="22"/>
          <w:lang w:val="en-US"/>
        </w:rPr>
        <w:t>For the purposes of this committee, ECR includes current postgraduate students and postdoctoral researchers who are within 7 years of completing a PhD.</w:t>
      </w:r>
    </w:p>
    <w:p w14:paraId="2B0F9302" w14:textId="3DB1F542" w:rsidR="005D13EE" w:rsidRDefault="00906B36" w:rsidP="00DE2FF3">
      <w:pPr>
        <w:spacing w:after="12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To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organi</w:t>
      </w:r>
      <w:r w:rsidR="002366F5">
        <w:rPr>
          <w:rFonts w:asciiTheme="majorHAnsi" w:hAnsiTheme="majorHAnsi" w:cstheme="majorHAnsi"/>
          <w:sz w:val="22"/>
          <w:szCs w:val="22"/>
          <w:lang w:val="en-US"/>
        </w:rPr>
        <w:t>s</w:t>
      </w:r>
      <w:r>
        <w:rPr>
          <w:rFonts w:asciiTheme="majorHAnsi" w:hAnsiTheme="majorHAnsi" w:cstheme="majorHAnsi"/>
          <w:sz w:val="22"/>
          <w:szCs w:val="22"/>
          <w:lang w:val="en-US"/>
        </w:rPr>
        <w:t>e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events and activities of specific interest to </w:t>
      </w:r>
      <w:r w:rsidR="002366F5">
        <w:rPr>
          <w:rFonts w:asciiTheme="majorHAnsi" w:hAnsiTheme="majorHAnsi" w:cstheme="majorHAnsi"/>
          <w:sz w:val="22"/>
          <w:szCs w:val="22"/>
          <w:lang w:val="en-US"/>
        </w:rPr>
        <w:t>ECRs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</w:p>
    <w:p w14:paraId="17506453" w14:textId="7EF5DC99" w:rsidR="00E83C83" w:rsidRDefault="003A00EE" w:rsidP="00DE2FF3">
      <w:pPr>
        <w:spacing w:after="12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To support the goals of Cambridge Reproduction as set out by the Steering Committee. </w:t>
      </w:r>
    </w:p>
    <w:p w14:paraId="583914E9" w14:textId="00ACA6D8" w:rsidR="00EF3F23" w:rsidRDefault="00EF3F23" w:rsidP="00DE2FF3">
      <w:pPr>
        <w:spacing w:after="12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To act as advocates for Cambridge Reproduction within the Cambridge research communities.</w:t>
      </w:r>
    </w:p>
    <w:p w14:paraId="71D2E916" w14:textId="524B9A30" w:rsidR="00573351" w:rsidRDefault="00573351" w:rsidP="00DE2FF3">
      <w:pPr>
        <w:spacing w:after="12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To encourage networking</w:t>
      </w:r>
      <w:r w:rsidR="009B1A89">
        <w:rPr>
          <w:rFonts w:asciiTheme="majorHAnsi" w:hAnsiTheme="majorHAnsi" w:cstheme="majorHAnsi"/>
          <w:sz w:val="22"/>
          <w:szCs w:val="22"/>
          <w:lang w:val="en-US"/>
        </w:rPr>
        <w:t xml:space="preserve"> among ECRs with an interest in reproduction.</w:t>
      </w:r>
    </w:p>
    <w:p w14:paraId="6B4B30D9" w14:textId="569C81FD" w:rsidR="00052DD9" w:rsidRDefault="00CA5FEA" w:rsidP="00DE2FF3">
      <w:pPr>
        <w:spacing w:after="12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To </w:t>
      </w:r>
      <w:r w:rsidR="00BE2267">
        <w:rPr>
          <w:rFonts w:asciiTheme="majorHAnsi" w:hAnsiTheme="majorHAnsi" w:cstheme="majorHAnsi"/>
          <w:sz w:val="22"/>
          <w:szCs w:val="22"/>
          <w:lang w:val="en-US"/>
        </w:rPr>
        <w:t>advise the Steering Committee and Executive Committee about matters of special interest or importance to ECRs.</w:t>
      </w:r>
    </w:p>
    <w:p w14:paraId="56BEF9E0" w14:textId="77777777" w:rsidR="00DE2FF3" w:rsidRDefault="00DE2FF3" w:rsidP="00DE2FF3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5D579078" w14:textId="7B1E5C11" w:rsidR="005D13EE" w:rsidRPr="008865EF" w:rsidRDefault="005D13EE" w:rsidP="00DE2FF3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5D13EE">
        <w:rPr>
          <w:rFonts w:asciiTheme="majorHAnsi" w:hAnsiTheme="majorHAnsi" w:cstheme="majorHAnsi"/>
          <w:b/>
          <w:bCs/>
          <w:sz w:val="22"/>
          <w:szCs w:val="22"/>
          <w:lang w:val="en-US"/>
        </w:rPr>
        <w:t xml:space="preserve">Meeting </w:t>
      </w:r>
      <w:r w:rsidRPr="008865EF">
        <w:rPr>
          <w:rFonts w:asciiTheme="majorHAnsi" w:hAnsiTheme="majorHAnsi" w:cstheme="majorHAnsi"/>
          <w:b/>
          <w:bCs/>
          <w:sz w:val="22"/>
          <w:szCs w:val="22"/>
          <w:lang w:val="en-US"/>
        </w:rPr>
        <w:t>arrangements</w:t>
      </w:r>
    </w:p>
    <w:p w14:paraId="56B181A2" w14:textId="210640F1" w:rsidR="00DE2FF3" w:rsidRPr="008865EF" w:rsidRDefault="00DE2FF3" w:rsidP="00DE2FF3">
      <w:pPr>
        <w:spacing w:after="120"/>
        <w:rPr>
          <w:rFonts w:asciiTheme="majorHAnsi" w:hAnsiTheme="majorHAnsi" w:cstheme="majorHAnsi"/>
          <w:sz w:val="22"/>
          <w:szCs w:val="22"/>
          <w:lang w:val="en-US"/>
        </w:rPr>
      </w:pPr>
      <w:r w:rsidRPr="008865EF">
        <w:rPr>
          <w:rFonts w:asciiTheme="majorHAnsi" w:hAnsiTheme="majorHAnsi" w:cstheme="majorHAnsi"/>
          <w:sz w:val="22"/>
          <w:szCs w:val="22"/>
          <w:lang w:val="en-US"/>
        </w:rPr>
        <w:t xml:space="preserve">The </w:t>
      </w:r>
      <w:r w:rsidR="005A1BA5">
        <w:rPr>
          <w:rFonts w:asciiTheme="majorHAnsi" w:hAnsiTheme="majorHAnsi" w:cstheme="majorHAnsi"/>
          <w:sz w:val="22"/>
          <w:szCs w:val="22"/>
          <w:lang w:val="en-US"/>
        </w:rPr>
        <w:t>ECR</w:t>
      </w:r>
      <w:r w:rsidR="00E83C83" w:rsidRPr="008865EF">
        <w:rPr>
          <w:rFonts w:asciiTheme="majorHAnsi" w:hAnsiTheme="majorHAnsi" w:cstheme="majorHAnsi"/>
          <w:sz w:val="22"/>
          <w:szCs w:val="22"/>
          <w:lang w:val="en-US"/>
        </w:rPr>
        <w:t xml:space="preserve"> Committee</w:t>
      </w:r>
      <w:r w:rsidRPr="008865EF">
        <w:rPr>
          <w:rFonts w:asciiTheme="majorHAnsi" w:hAnsiTheme="majorHAnsi" w:cstheme="majorHAnsi"/>
          <w:sz w:val="22"/>
          <w:szCs w:val="22"/>
          <w:lang w:val="en-US"/>
        </w:rPr>
        <w:t xml:space="preserve"> shall </w:t>
      </w:r>
      <w:r w:rsidR="005A1BA5">
        <w:rPr>
          <w:rFonts w:asciiTheme="majorHAnsi" w:hAnsiTheme="majorHAnsi" w:cstheme="majorHAnsi"/>
          <w:sz w:val="22"/>
          <w:szCs w:val="22"/>
          <w:lang w:val="en-US"/>
        </w:rPr>
        <w:t>meet twice a ter</w:t>
      </w:r>
      <w:r w:rsidR="001F46F5">
        <w:rPr>
          <w:rFonts w:asciiTheme="majorHAnsi" w:hAnsiTheme="majorHAnsi" w:cstheme="majorHAnsi"/>
          <w:sz w:val="22"/>
          <w:szCs w:val="22"/>
          <w:lang w:val="en-US"/>
        </w:rPr>
        <w:t xml:space="preserve">m (online or in person as suits members) </w:t>
      </w:r>
    </w:p>
    <w:p w14:paraId="660EE09F" w14:textId="0EACC804" w:rsidR="00FE7FAC" w:rsidRDefault="00FE7FAC" w:rsidP="00DE2FF3">
      <w:pPr>
        <w:spacing w:after="12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The quorum for </w:t>
      </w:r>
      <w:r w:rsidR="00E83C83">
        <w:rPr>
          <w:rFonts w:asciiTheme="majorHAnsi" w:hAnsiTheme="majorHAnsi" w:cstheme="majorHAnsi"/>
          <w:sz w:val="22"/>
          <w:szCs w:val="22"/>
          <w:lang w:val="en-US"/>
        </w:rPr>
        <w:t>Steering Committee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meetings shall be </w:t>
      </w:r>
      <w:r w:rsidR="005C586F">
        <w:rPr>
          <w:rFonts w:asciiTheme="majorHAnsi" w:hAnsiTheme="majorHAnsi" w:cstheme="majorHAnsi"/>
          <w:sz w:val="22"/>
          <w:szCs w:val="22"/>
          <w:lang w:val="en-US"/>
        </w:rPr>
        <w:t>six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members.</w:t>
      </w:r>
    </w:p>
    <w:p w14:paraId="4124B5C4" w14:textId="5F6542F0" w:rsidR="00E83C83" w:rsidRDefault="00FE7FAC" w:rsidP="00FE7FAC">
      <w:pPr>
        <w:spacing w:after="12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The agenda for meeting</w:t>
      </w:r>
      <w:r w:rsidR="00E83C83">
        <w:rPr>
          <w:rFonts w:asciiTheme="majorHAnsi" w:hAnsiTheme="majorHAnsi" w:cstheme="majorHAnsi"/>
          <w:sz w:val="22"/>
          <w:szCs w:val="22"/>
          <w:lang w:val="en-US"/>
        </w:rPr>
        <w:t>s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shall be </w:t>
      </w:r>
      <w:r w:rsidRPr="00FE7FAC">
        <w:rPr>
          <w:rFonts w:asciiTheme="majorHAnsi" w:hAnsiTheme="majorHAnsi" w:cstheme="majorHAnsi"/>
          <w:sz w:val="22"/>
          <w:szCs w:val="22"/>
          <w:lang w:val="en-US"/>
        </w:rPr>
        <w:t xml:space="preserve">proposed by the </w:t>
      </w:r>
      <w:r w:rsidR="00F2425C">
        <w:rPr>
          <w:rFonts w:asciiTheme="majorHAnsi" w:hAnsiTheme="majorHAnsi" w:cstheme="majorHAnsi"/>
          <w:sz w:val="22"/>
          <w:szCs w:val="22"/>
          <w:lang w:val="en-US"/>
        </w:rPr>
        <w:t>Events &amp; Communications Coordinator</w:t>
      </w:r>
      <w:r w:rsidR="00742D65">
        <w:rPr>
          <w:rFonts w:asciiTheme="majorHAnsi" w:hAnsiTheme="majorHAnsi" w:cstheme="majorHAnsi"/>
          <w:sz w:val="22"/>
          <w:szCs w:val="22"/>
          <w:lang w:val="en-US"/>
        </w:rPr>
        <w:t xml:space="preserve"> and ECR </w:t>
      </w:r>
      <w:r w:rsidR="00087F99">
        <w:rPr>
          <w:rFonts w:asciiTheme="majorHAnsi" w:hAnsiTheme="majorHAnsi" w:cstheme="majorHAnsi"/>
          <w:sz w:val="22"/>
          <w:szCs w:val="22"/>
          <w:lang w:val="en-US"/>
        </w:rPr>
        <w:t>C</w:t>
      </w:r>
      <w:r w:rsidR="00742D65">
        <w:rPr>
          <w:rFonts w:asciiTheme="majorHAnsi" w:hAnsiTheme="majorHAnsi" w:cstheme="majorHAnsi"/>
          <w:sz w:val="22"/>
          <w:szCs w:val="22"/>
          <w:lang w:val="en-US"/>
        </w:rPr>
        <w:t>ommittee Chair</w:t>
      </w:r>
      <w:r w:rsidR="00E83C83">
        <w:rPr>
          <w:rFonts w:asciiTheme="majorHAnsi" w:hAnsiTheme="majorHAnsi" w:cstheme="majorHAnsi"/>
          <w:sz w:val="22"/>
          <w:szCs w:val="22"/>
          <w:lang w:val="en-US"/>
        </w:rPr>
        <w:t xml:space="preserve">; meeting minutes will be taken by the </w:t>
      </w:r>
      <w:r w:rsidR="00EA4098">
        <w:rPr>
          <w:rFonts w:asciiTheme="majorHAnsi" w:hAnsiTheme="majorHAnsi" w:cstheme="majorHAnsi"/>
          <w:sz w:val="22"/>
          <w:szCs w:val="22"/>
          <w:lang w:val="en-US"/>
        </w:rPr>
        <w:t xml:space="preserve">Events &amp; Communications </w:t>
      </w:r>
      <w:r w:rsidR="00E83C83">
        <w:rPr>
          <w:rFonts w:asciiTheme="majorHAnsi" w:hAnsiTheme="majorHAnsi" w:cstheme="majorHAnsi"/>
          <w:sz w:val="22"/>
          <w:szCs w:val="22"/>
          <w:lang w:val="en-US"/>
        </w:rPr>
        <w:t>Coordinator and circulated afterwards.</w:t>
      </w:r>
    </w:p>
    <w:p w14:paraId="72623229" w14:textId="2D693BE9" w:rsidR="00F2425C" w:rsidRPr="005D13EE" w:rsidRDefault="00F2425C" w:rsidP="00FE7FAC">
      <w:pPr>
        <w:spacing w:after="12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Proposals for events or other activities may not be considered as </w:t>
      </w:r>
      <w:r w:rsidR="00DA0E0D">
        <w:rPr>
          <w:rFonts w:asciiTheme="majorHAnsi" w:hAnsiTheme="majorHAnsi" w:cstheme="majorHAnsi"/>
          <w:sz w:val="22"/>
          <w:szCs w:val="22"/>
          <w:lang w:val="en-US"/>
        </w:rPr>
        <w:t xml:space="preserve">final until they have been </w:t>
      </w:r>
      <w:r w:rsidR="00087F99">
        <w:rPr>
          <w:rFonts w:asciiTheme="majorHAnsi" w:hAnsiTheme="majorHAnsi" w:cstheme="majorHAnsi"/>
          <w:sz w:val="22"/>
          <w:szCs w:val="22"/>
          <w:lang w:val="en-US"/>
        </w:rPr>
        <w:t>approved by the Executive Committee, and a budget (if applicable) has been agreed with the Cambridge Reproduction Programme Manager.</w:t>
      </w:r>
    </w:p>
    <w:p w14:paraId="36F8A66A" w14:textId="7C15125C" w:rsidR="005D13EE" w:rsidRDefault="005D13EE" w:rsidP="00DE2FF3">
      <w:pPr>
        <w:spacing w:after="120"/>
        <w:rPr>
          <w:rFonts w:asciiTheme="majorHAnsi" w:hAnsiTheme="majorHAnsi" w:cstheme="majorHAnsi"/>
          <w:sz w:val="22"/>
          <w:szCs w:val="22"/>
          <w:lang w:val="en-US"/>
        </w:rPr>
      </w:pPr>
    </w:p>
    <w:p w14:paraId="4F6E5C2A" w14:textId="2C9837A5" w:rsidR="005D13EE" w:rsidRPr="005D13EE" w:rsidRDefault="005D13EE" w:rsidP="00DE2FF3">
      <w:pPr>
        <w:spacing w:after="120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  <w:r w:rsidRPr="005D13EE">
        <w:rPr>
          <w:rFonts w:asciiTheme="majorHAnsi" w:hAnsiTheme="majorHAnsi" w:cstheme="majorHAnsi"/>
          <w:b/>
          <w:bCs/>
          <w:sz w:val="22"/>
          <w:szCs w:val="22"/>
          <w:lang w:val="en-US"/>
        </w:rPr>
        <w:t>Appointments and membership</w:t>
      </w:r>
    </w:p>
    <w:p w14:paraId="640D4F4E" w14:textId="6C962E07" w:rsidR="005D13EE" w:rsidRDefault="005D13EE" w:rsidP="00DE2FF3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8865EF">
        <w:rPr>
          <w:rFonts w:asciiTheme="majorHAnsi" w:hAnsiTheme="majorHAnsi" w:cstheme="majorHAnsi"/>
          <w:sz w:val="22"/>
          <w:szCs w:val="22"/>
        </w:rPr>
        <w:t xml:space="preserve">The </w:t>
      </w:r>
      <w:r w:rsidR="005C586F">
        <w:rPr>
          <w:rFonts w:asciiTheme="majorHAnsi" w:hAnsiTheme="majorHAnsi" w:cstheme="majorHAnsi"/>
          <w:sz w:val="22"/>
          <w:szCs w:val="22"/>
        </w:rPr>
        <w:t xml:space="preserve">ECR committee should consist of eight to ten </w:t>
      </w:r>
      <w:r w:rsidR="00FE7FAC" w:rsidRPr="008865EF">
        <w:rPr>
          <w:rFonts w:asciiTheme="majorHAnsi" w:hAnsiTheme="majorHAnsi" w:cstheme="majorHAnsi"/>
          <w:sz w:val="22"/>
          <w:szCs w:val="22"/>
        </w:rPr>
        <w:t>members</w:t>
      </w:r>
      <w:r w:rsidR="00E83C83" w:rsidRPr="008865EF">
        <w:rPr>
          <w:rFonts w:asciiTheme="majorHAnsi" w:hAnsiTheme="majorHAnsi" w:cstheme="majorHAnsi"/>
          <w:sz w:val="22"/>
          <w:szCs w:val="22"/>
        </w:rPr>
        <w:t>, ensuring that all relevant departments and affiliated organisations are represented.</w:t>
      </w:r>
    </w:p>
    <w:p w14:paraId="1156829A" w14:textId="549EB3BE" w:rsidR="00D6784F" w:rsidRDefault="00D6784F" w:rsidP="00DE2FF3">
      <w:pPr>
        <w:spacing w:after="1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 call </w:t>
      </w:r>
      <w:r w:rsidR="00F64266">
        <w:rPr>
          <w:rFonts w:asciiTheme="majorHAnsi" w:hAnsiTheme="majorHAnsi" w:cstheme="majorHAnsi"/>
          <w:sz w:val="22"/>
          <w:szCs w:val="22"/>
        </w:rPr>
        <w:t>will be made to the network for new members to the ECR committee</w:t>
      </w:r>
      <w:r w:rsidR="00BD2A09">
        <w:rPr>
          <w:rFonts w:asciiTheme="majorHAnsi" w:hAnsiTheme="majorHAnsi" w:cstheme="majorHAnsi"/>
          <w:sz w:val="22"/>
          <w:szCs w:val="22"/>
        </w:rPr>
        <w:t xml:space="preserve">. Eligible members include </w:t>
      </w:r>
      <w:r w:rsidR="003F0451">
        <w:rPr>
          <w:rFonts w:asciiTheme="majorHAnsi" w:hAnsiTheme="majorHAnsi" w:cstheme="majorHAnsi"/>
          <w:sz w:val="22"/>
          <w:szCs w:val="22"/>
        </w:rPr>
        <w:t>current postgraduate students (including masters students) and postdoctoral researchers within 7 years of completing a PhD.</w:t>
      </w:r>
    </w:p>
    <w:p w14:paraId="6A28A860" w14:textId="4AC5EBB2" w:rsidR="0087759B" w:rsidRDefault="00F64266" w:rsidP="00DE3DD9">
      <w:pPr>
        <w:spacing w:after="1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Applications for membership t</w:t>
      </w:r>
      <w:r w:rsidR="00F4715F">
        <w:rPr>
          <w:rFonts w:asciiTheme="majorHAnsi" w:hAnsiTheme="majorHAnsi" w:cstheme="majorHAnsi"/>
          <w:sz w:val="22"/>
          <w:szCs w:val="22"/>
        </w:rPr>
        <w:t xml:space="preserve">o the committee will be </w:t>
      </w:r>
      <w:r>
        <w:rPr>
          <w:rFonts w:asciiTheme="majorHAnsi" w:hAnsiTheme="majorHAnsi" w:cstheme="majorHAnsi"/>
          <w:sz w:val="22"/>
          <w:szCs w:val="22"/>
        </w:rPr>
        <w:t>reviewed and selected</w:t>
      </w:r>
      <w:r w:rsidR="00F4715F">
        <w:rPr>
          <w:rFonts w:asciiTheme="majorHAnsi" w:hAnsiTheme="majorHAnsi" w:cstheme="majorHAnsi"/>
          <w:sz w:val="22"/>
          <w:szCs w:val="22"/>
        </w:rPr>
        <w:t xml:space="preserve"> by the Programme Manager and </w:t>
      </w:r>
      <w:r w:rsidR="00E0343B">
        <w:rPr>
          <w:rFonts w:asciiTheme="majorHAnsi" w:hAnsiTheme="majorHAnsi" w:cstheme="majorHAnsi"/>
          <w:sz w:val="22"/>
          <w:szCs w:val="22"/>
        </w:rPr>
        <w:t xml:space="preserve">Events &amp; Communications </w:t>
      </w:r>
      <w:r w:rsidR="00F4715F">
        <w:rPr>
          <w:rFonts w:asciiTheme="majorHAnsi" w:hAnsiTheme="majorHAnsi" w:cstheme="majorHAnsi"/>
          <w:sz w:val="22"/>
          <w:szCs w:val="22"/>
        </w:rPr>
        <w:t>Coordinator for Cambridge Reproduction</w:t>
      </w:r>
      <w:r>
        <w:rPr>
          <w:rFonts w:asciiTheme="majorHAnsi" w:hAnsiTheme="majorHAnsi" w:cstheme="majorHAnsi"/>
          <w:sz w:val="22"/>
          <w:szCs w:val="22"/>
        </w:rPr>
        <w:t xml:space="preserve">, to ensure a </w:t>
      </w:r>
      <w:r w:rsidR="00DA0E0D">
        <w:rPr>
          <w:rFonts w:asciiTheme="majorHAnsi" w:hAnsiTheme="majorHAnsi" w:cstheme="majorHAnsi"/>
          <w:sz w:val="22"/>
          <w:szCs w:val="22"/>
        </w:rPr>
        <w:t xml:space="preserve">balance across </w:t>
      </w:r>
      <w:r w:rsidR="00742D65">
        <w:rPr>
          <w:rFonts w:asciiTheme="majorHAnsi" w:hAnsiTheme="majorHAnsi" w:cstheme="majorHAnsi"/>
          <w:sz w:val="22"/>
          <w:szCs w:val="22"/>
        </w:rPr>
        <w:t>disciplines and interests</w:t>
      </w:r>
      <w:r w:rsidR="00DE3DD9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261BC90" w14:textId="34D058CC" w:rsidR="00DE3DD9" w:rsidRPr="008865EF" w:rsidRDefault="00DE3DD9" w:rsidP="00DE3DD9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8865EF">
        <w:rPr>
          <w:rFonts w:asciiTheme="majorHAnsi" w:hAnsiTheme="majorHAnsi" w:cstheme="majorHAnsi"/>
          <w:sz w:val="22"/>
          <w:szCs w:val="22"/>
        </w:rPr>
        <w:t xml:space="preserve">Expressions of interest and nominations for membership </w:t>
      </w:r>
      <w:r w:rsidR="0087759B">
        <w:rPr>
          <w:rFonts w:asciiTheme="majorHAnsi" w:hAnsiTheme="majorHAnsi" w:cstheme="majorHAnsi"/>
          <w:sz w:val="22"/>
          <w:szCs w:val="22"/>
        </w:rPr>
        <w:t xml:space="preserve">of the ECR committee </w:t>
      </w:r>
      <w:r w:rsidRPr="008865EF">
        <w:rPr>
          <w:rFonts w:asciiTheme="majorHAnsi" w:hAnsiTheme="majorHAnsi" w:cstheme="majorHAnsi"/>
          <w:sz w:val="22"/>
          <w:szCs w:val="22"/>
        </w:rPr>
        <w:t xml:space="preserve">are welcome from all members of </w:t>
      </w:r>
      <w:r>
        <w:rPr>
          <w:rFonts w:asciiTheme="majorHAnsi" w:hAnsiTheme="majorHAnsi" w:cstheme="majorHAnsi"/>
          <w:sz w:val="22"/>
          <w:szCs w:val="22"/>
        </w:rPr>
        <w:t>Cambridge Reproduction</w:t>
      </w:r>
      <w:r w:rsidRPr="008865EF">
        <w:rPr>
          <w:rFonts w:asciiTheme="majorHAnsi" w:hAnsiTheme="majorHAnsi" w:cstheme="majorHAnsi"/>
          <w:sz w:val="22"/>
          <w:szCs w:val="22"/>
        </w:rPr>
        <w:t>, and from the wider Cambridge reproduction community.</w:t>
      </w:r>
    </w:p>
    <w:p w14:paraId="02EDED48" w14:textId="4EF49B5B" w:rsidR="005C586F" w:rsidRDefault="005C586F" w:rsidP="005C586F">
      <w:pPr>
        <w:spacing w:after="12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lastRenderedPageBreak/>
        <w:t xml:space="preserve">The ECR Committee should be formed of a mix of postgraduate </w:t>
      </w:r>
      <w:r w:rsidR="00D6784F">
        <w:rPr>
          <w:rFonts w:asciiTheme="majorHAnsi" w:hAnsiTheme="majorHAnsi" w:cstheme="majorHAnsi"/>
          <w:sz w:val="22"/>
          <w:szCs w:val="22"/>
          <w:lang w:val="en-US"/>
        </w:rPr>
        <w:t xml:space="preserve">and postdoctoral 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students. </w:t>
      </w:r>
    </w:p>
    <w:p w14:paraId="7A707B84" w14:textId="444BDAB3" w:rsidR="00E0343B" w:rsidRDefault="00E0343B" w:rsidP="00E0343B">
      <w:pPr>
        <w:spacing w:after="120"/>
        <w:rPr>
          <w:rFonts w:asciiTheme="majorHAnsi" w:hAnsiTheme="majorHAnsi" w:cstheme="majorHAnsi"/>
          <w:sz w:val="22"/>
          <w:szCs w:val="22"/>
          <w:lang w:val="en-US"/>
        </w:rPr>
      </w:pPr>
      <w:r w:rsidRPr="00E0343B">
        <w:rPr>
          <w:rFonts w:asciiTheme="majorHAnsi" w:hAnsiTheme="majorHAnsi" w:cstheme="majorHAnsi"/>
          <w:sz w:val="22"/>
          <w:szCs w:val="22"/>
          <w:lang w:val="en-US"/>
        </w:rPr>
        <w:t>The Postgraduate Student Representative</w:t>
      </w:r>
      <w:r>
        <w:rPr>
          <w:rFonts w:asciiTheme="majorHAnsi" w:hAnsiTheme="majorHAnsi" w:cstheme="majorHAnsi"/>
          <w:sz w:val="22"/>
          <w:szCs w:val="22"/>
          <w:lang w:val="en-US"/>
        </w:rPr>
        <w:t>(</w:t>
      </w:r>
      <w:r w:rsidRPr="00E0343B">
        <w:rPr>
          <w:rFonts w:asciiTheme="majorHAnsi" w:hAnsiTheme="majorHAnsi" w:cstheme="majorHAnsi"/>
          <w:sz w:val="22"/>
          <w:szCs w:val="22"/>
          <w:lang w:val="en-US"/>
        </w:rPr>
        <w:t>s</w:t>
      </w:r>
      <w:r>
        <w:rPr>
          <w:rFonts w:asciiTheme="majorHAnsi" w:hAnsiTheme="majorHAnsi" w:cstheme="majorHAnsi"/>
          <w:sz w:val="22"/>
          <w:szCs w:val="22"/>
          <w:lang w:val="en-US"/>
        </w:rPr>
        <w:t>)</w:t>
      </w:r>
      <w:r w:rsidRPr="00E0343B">
        <w:rPr>
          <w:rFonts w:asciiTheme="majorHAnsi" w:hAnsiTheme="majorHAnsi" w:cstheme="majorHAnsi"/>
          <w:sz w:val="22"/>
          <w:szCs w:val="22"/>
          <w:lang w:val="en-US"/>
        </w:rPr>
        <w:t xml:space="preserve"> on the Cambridge Reproduction Steering Committee will be invited to join the ECR committee and act as a liaison between the two bodies.</w:t>
      </w:r>
    </w:p>
    <w:p w14:paraId="503BDFDD" w14:textId="1396D775" w:rsidR="00C615C7" w:rsidRPr="00E0343B" w:rsidRDefault="009018EE" w:rsidP="00E0343B">
      <w:pPr>
        <w:spacing w:after="12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An ECR Committee Chair will be nominated from among the committee members, to </w:t>
      </w:r>
      <w:r w:rsidR="00857C12">
        <w:rPr>
          <w:rFonts w:asciiTheme="majorHAnsi" w:hAnsiTheme="majorHAnsi" w:cstheme="majorHAnsi"/>
          <w:sz w:val="22"/>
          <w:szCs w:val="22"/>
          <w:lang w:val="en-US"/>
        </w:rPr>
        <w:t xml:space="preserve">chair meetings and take responsibility for the </w:t>
      </w:r>
      <w:r w:rsidR="00875B09">
        <w:rPr>
          <w:rFonts w:asciiTheme="majorHAnsi" w:hAnsiTheme="majorHAnsi" w:cstheme="majorHAnsi"/>
          <w:sz w:val="22"/>
          <w:szCs w:val="22"/>
          <w:lang w:val="en-US"/>
        </w:rPr>
        <w:t xml:space="preserve">overall direction of the committee. Other posts </w:t>
      </w:r>
      <w:r w:rsidR="008E0AAD">
        <w:rPr>
          <w:rFonts w:asciiTheme="majorHAnsi" w:hAnsiTheme="majorHAnsi" w:cstheme="majorHAnsi"/>
          <w:sz w:val="22"/>
          <w:szCs w:val="22"/>
          <w:lang w:val="en-US"/>
        </w:rPr>
        <w:t xml:space="preserve">may be </w:t>
      </w:r>
      <w:r w:rsidR="007147BA">
        <w:rPr>
          <w:rFonts w:asciiTheme="majorHAnsi" w:hAnsiTheme="majorHAnsi" w:cstheme="majorHAnsi"/>
          <w:sz w:val="22"/>
          <w:szCs w:val="22"/>
          <w:lang w:val="en-US"/>
        </w:rPr>
        <w:t>appointed from within the committee</w:t>
      </w:r>
      <w:r w:rsidR="008E0AAD">
        <w:rPr>
          <w:rFonts w:asciiTheme="majorHAnsi" w:hAnsiTheme="majorHAnsi" w:cstheme="majorHAnsi"/>
          <w:sz w:val="22"/>
          <w:szCs w:val="22"/>
          <w:lang w:val="en-US"/>
        </w:rPr>
        <w:t xml:space="preserve"> as needed to manage specific areas of responsibility (e.g. social media, </w:t>
      </w:r>
      <w:r w:rsidR="007147BA">
        <w:rPr>
          <w:rFonts w:asciiTheme="majorHAnsi" w:hAnsiTheme="majorHAnsi" w:cstheme="majorHAnsi"/>
          <w:sz w:val="22"/>
          <w:szCs w:val="22"/>
          <w:lang w:val="en-US"/>
        </w:rPr>
        <w:t>training</w:t>
      </w:r>
      <w:r w:rsidR="008E0AAD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r w:rsidR="007147BA">
        <w:rPr>
          <w:rFonts w:asciiTheme="majorHAnsi" w:hAnsiTheme="majorHAnsi" w:cstheme="majorHAnsi"/>
          <w:sz w:val="22"/>
          <w:szCs w:val="22"/>
          <w:lang w:val="en-US"/>
        </w:rPr>
        <w:t>seminar series, etc.), by agreement of the committee members and Events &amp; Communications Coordinator.</w:t>
      </w:r>
    </w:p>
    <w:p w14:paraId="20BD37D9" w14:textId="5D8EB927" w:rsidR="00AD658B" w:rsidRDefault="000C6810" w:rsidP="00AD658B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8865EF">
        <w:rPr>
          <w:rFonts w:asciiTheme="majorHAnsi" w:hAnsiTheme="majorHAnsi" w:cstheme="majorHAnsi"/>
          <w:sz w:val="22"/>
          <w:szCs w:val="22"/>
        </w:rPr>
        <w:t xml:space="preserve">Members of the </w:t>
      </w:r>
      <w:r w:rsidR="003C6ABD">
        <w:rPr>
          <w:rFonts w:asciiTheme="majorHAnsi" w:hAnsiTheme="majorHAnsi" w:cstheme="majorHAnsi"/>
          <w:sz w:val="22"/>
          <w:szCs w:val="22"/>
        </w:rPr>
        <w:t>ECR</w:t>
      </w:r>
      <w:r w:rsidR="00E83C83" w:rsidRPr="008865EF">
        <w:rPr>
          <w:rFonts w:asciiTheme="majorHAnsi" w:hAnsiTheme="majorHAnsi" w:cstheme="majorHAnsi"/>
          <w:sz w:val="22"/>
          <w:szCs w:val="22"/>
        </w:rPr>
        <w:t xml:space="preserve"> Committee</w:t>
      </w:r>
      <w:r w:rsidRPr="008865EF">
        <w:rPr>
          <w:rFonts w:asciiTheme="majorHAnsi" w:hAnsiTheme="majorHAnsi" w:cstheme="majorHAnsi"/>
          <w:sz w:val="22"/>
          <w:szCs w:val="22"/>
        </w:rPr>
        <w:t xml:space="preserve"> </w:t>
      </w:r>
      <w:r w:rsidR="00EA4098">
        <w:rPr>
          <w:rFonts w:asciiTheme="majorHAnsi" w:hAnsiTheme="majorHAnsi" w:cstheme="majorHAnsi"/>
          <w:sz w:val="22"/>
          <w:szCs w:val="22"/>
        </w:rPr>
        <w:t>may be appointed at any time</w:t>
      </w:r>
      <w:r w:rsidRPr="008865EF">
        <w:rPr>
          <w:rFonts w:asciiTheme="majorHAnsi" w:hAnsiTheme="majorHAnsi" w:cstheme="majorHAnsi"/>
          <w:sz w:val="22"/>
          <w:szCs w:val="22"/>
        </w:rPr>
        <w:t xml:space="preserve"> to serve for </w:t>
      </w:r>
      <w:r w:rsidR="00C615C7">
        <w:rPr>
          <w:rFonts w:asciiTheme="majorHAnsi" w:hAnsiTheme="majorHAnsi" w:cstheme="majorHAnsi"/>
          <w:sz w:val="22"/>
          <w:szCs w:val="22"/>
        </w:rPr>
        <w:t>1</w:t>
      </w:r>
      <w:r w:rsidR="00C615C7" w:rsidRPr="008865EF">
        <w:rPr>
          <w:rFonts w:asciiTheme="majorHAnsi" w:hAnsiTheme="majorHAnsi" w:cstheme="majorHAnsi"/>
          <w:sz w:val="22"/>
          <w:szCs w:val="22"/>
        </w:rPr>
        <w:t xml:space="preserve"> </w:t>
      </w:r>
      <w:r w:rsidRPr="008865EF">
        <w:rPr>
          <w:rFonts w:asciiTheme="majorHAnsi" w:hAnsiTheme="majorHAnsi" w:cstheme="majorHAnsi"/>
          <w:sz w:val="22"/>
          <w:szCs w:val="22"/>
        </w:rPr>
        <w:t>year</w:t>
      </w:r>
      <w:r w:rsidR="00F7018C">
        <w:rPr>
          <w:rFonts w:asciiTheme="majorHAnsi" w:hAnsiTheme="majorHAnsi" w:cstheme="majorHAnsi"/>
          <w:sz w:val="22"/>
          <w:szCs w:val="22"/>
        </w:rPr>
        <w:t xml:space="preserve"> (masters students) or 2 years (PhD students and postdocs)</w:t>
      </w:r>
      <w:r w:rsidRPr="008865EF">
        <w:rPr>
          <w:rFonts w:asciiTheme="majorHAnsi" w:hAnsiTheme="majorHAnsi" w:cstheme="majorHAnsi"/>
          <w:sz w:val="22"/>
          <w:szCs w:val="22"/>
        </w:rPr>
        <w:t>, with the possibility of re-appointment</w:t>
      </w:r>
      <w:r w:rsidR="008B1079" w:rsidRPr="008865EF">
        <w:rPr>
          <w:rFonts w:asciiTheme="majorHAnsi" w:hAnsiTheme="majorHAnsi" w:cstheme="majorHAnsi"/>
          <w:sz w:val="22"/>
          <w:szCs w:val="22"/>
        </w:rPr>
        <w:t xml:space="preserve"> for one period of</w:t>
      </w:r>
      <w:r w:rsidR="00224638" w:rsidRPr="008865EF">
        <w:rPr>
          <w:rFonts w:asciiTheme="majorHAnsi" w:hAnsiTheme="majorHAnsi" w:cstheme="majorHAnsi"/>
          <w:sz w:val="22"/>
          <w:szCs w:val="22"/>
        </w:rPr>
        <w:t xml:space="preserve"> </w:t>
      </w:r>
      <w:r w:rsidR="00C615C7">
        <w:rPr>
          <w:rFonts w:asciiTheme="majorHAnsi" w:hAnsiTheme="majorHAnsi" w:cstheme="majorHAnsi"/>
          <w:sz w:val="22"/>
          <w:szCs w:val="22"/>
        </w:rPr>
        <w:t>1 year</w:t>
      </w:r>
      <w:r w:rsidRPr="008865EF">
        <w:rPr>
          <w:rFonts w:asciiTheme="majorHAnsi" w:hAnsiTheme="majorHAnsi" w:cstheme="majorHAnsi"/>
          <w:sz w:val="22"/>
          <w:szCs w:val="22"/>
        </w:rPr>
        <w:t>.</w:t>
      </w:r>
      <w:r w:rsidR="00E83C83" w:rsidRPr="008865EF">
        <w:rPr>
          <w:rFonts w:asciiTheme="majorHAnsi" w:hAnsiTheme="majorHAnsi" w:cstheme="majorHAnsi"/>
          <w:sz w:val="22"/>
          <w:szCs w:val="22"/>
        </w:rPr>
        <w:t xml:space="preserve"> </w:t>
      </w:r>
      <w:r w:rsidR="009F5190">
        <w:rPr>
          <w:rFonts w:asciiTheme="majorHAnsi" w:hAnsiTheme="majorHAnsi" w:cstheme="majorHAnsi"/>
          <w:sz w:val="22"/>
          <w:szCs w:val="22"/>
        </w:rPr>
        <w:t>All eligible members</w:t>
      </w:r>
      <w:r w:rsidR="00AF3085">
        <w:rPr>
          <w:rFonts w:asciiTheme="majorHAnsi" w:hAnsiTheme="majorHAnsi" w:cstheme="majorHAnsi"/>
          <w:sz w:val="22"/>
          <w:szCs w:val="22"/>
        </w:rPr>
        <w:t xml:space="preserve"> are encouraged to join, even if they are not abl</w:t>
      </w:r>
      <w:r w:rsidR="009F5190">
        <w:rPr>
          <w:rFonts w:asciiTheme="majorHAnsi" w:hAnsiTheme="majorHAnsi" w:cstheme="majorHAnsi"/>
          <w:sz w:val="22"/>
          <w:szCs w:val="22"/>
        </w:rPr>
        <w:t>e to serve for a full term.</w:t>
      </w:r>
    </w:p>
    <w:p w14:paraId="3F8EA5C5" w14:textId="0B669715" w:rsidR="00FB39A4" w:rsidRPr="00FE7FAC" w:rsidRDefault="003C6ABD" w:rsidP="00AD658B">
      <w:pPr>
        <w:spacing w:after="120"/>
        <w:rPr>
          <w:rFonts w:asciiTheme="majorHAnsi" w:hAnsiTheme="majorHAnsi" w:cstheme="majorHAnsi"/>
          <w:i/>
          <w:iCs/>
          <w:sz w:val="22"/>
          <w:szCs w:val="22"/>
          <w:lang w:val="en-US"/>
        </w:rPr>
      </w:pPr>
      <w:r>
        <w:rPr>
          <w:rFonts w:asciiTheme="majorHAnsi" w:hAnsiTheme="majorHAnsi" w:cstheme="majorHAnsi"/>
          <w:i/>
          <w:iCs/>
          <w:sz w:val="22"/>
          <w:szCs w:val="22"/>
          <w:lang w:val="en-US"/>
        </w:rPr>
        <w:t>1</w:t>
      </w:r>
      <w:r w:rsidR="00C574C0">
        <w:rPr>
          <w:rFonts w:asciiTheme="majorHAnsi" w:hAnsiTheme="majorHAnsi" w:cstheme="majorHAnsi"/>
          <w:i/>
          <w:iCs/>
          <w:sz w:val="22"/>
          <w:szCs w:val="22"/>
          <w:lang w:val="en-US"/>
        </w:rPr>
        <w:t>1</w:t>
      </w:r>
      <w:r>
        <w:rPr>
          <w:rFonts w:asciiTheme="majorHAnsi" w:hAnsiTheme="majorHAnsi" w:cstheme="majorHAnsi"/>
          <w:i/>
          <w:iCs/>
          <w:sz w:val="22"/>
          <w:szCs w:val="22"/>
          <w:lang w:val="en-US"/>
        </w:rPr>
        <w:t xml:space="preserve"> February 2025</w:t>
      </w:r>
    </w:p>
    <w:sectPr w:rsidR="00FB39A4" w:rsidRPr="00FE7FAC" w:rsidSect="00FB39A4">
      <w:footerReference w:type="default" r:id="rId7"/>
      <w:headerReference w:type="first" r:id="rId8"/>
      <w:footerReference w:type="first" r:id="rId9"/>
      <w:pgSz w:w="11900" w:h="16840"/>
      <w:pgMar w:top="1418" w:right="1361" w:bottom="1304" w:left="1361" w:header="708" w:footer="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D83D" w14:textId="77777777" w:rsidR="00083645" w:rsidRDefault="00083645" w:rsidP="00BB3328">
      <w:r>
        <w:separator/>
      </w:r>
    </w:p>
  </w:endnote>
  <w:endnote w:type="continuationSeparator" w:id="0">
    <w:p w14:paraId="14EE61DA" w14:textId="77777777" w:rsidR="00083645" w:rsidRDefault="00083645" w:rsidP="00BB3328">
      <w:r>
        <w:continuationSeparator/>
      </w:r>
    </w:p>
  </w:endnote>
  <w:endnote w:type="continuationNotice" w:id="1">
    <w:p w14:paraId="0639BAAC" w14:textId="77777777" w:rsidR="00083645" w:rsidRDefault="00083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360B" w14:textId="577E93A1" w:rsidR="00FB39A4" w:rsidRPr="00FB39A4" w:rsidRDefault="00FB39A4" w:rsidP="00FB39A4">
    <w:pPr>
      <w:pStyle w:val="Footer"/>
      <w:tabs>
        <w:tab w:val="clear" w:pos="8640"/>
        <w:tab w:val="right" w:pos="9178"/>
      </w:tabs>
      <w:rPr>
        <w:rFonts w:asciiTheme="majorHAnsi" w:hAnsiTheme="majorHAnsi" w:cstheme="majorHAnsi"/>
        <w:sz w:val="20"/>
        <w:szCs w:val="20"/>
      </w:rPr>
    </w:pPr>
    <w:r w:rsidRPr="00195EDB">
      <w:rPr>
        <w:rFonts w:asciiTheme="majorHAnsi" w:hAnsiTheme="majorHAnsi" w:cstheme="majorHAnsi"/>
        <w:sz w:val="20"/>
        <w:szCs w:val="20"/>
      </w:rPr>
      <w:t xml:space="preserve">Cambridge Reproduction </w:t>
    </w:r>
    <w:r w:rsidR="00AD658B">
      <w:rPr>
        <w:rFonts w:asciiTheme="majorHAnsi" w:hAnsiTheme="majorHAnsi" w:cstheme="majorHAnsi"/>
        <w:sz w:val="20"/>
        <w:szCs w:val="20"/>
      </w:rPr>
      <w:t>ECR</w:t>
    </w:r>
    <w:r>
      <w:rPr>
        <w:rFonts w:asciiTheme="majorHAnsi" w:hAnsiTheme="majorHAnsi" w:cstheme="majorHAnsi"/>
        <w:sz w:val="20"/>
        <w:szCs w:val="20"/>
      </w:rPr>
      <w:t xml:space="preserve"> Committee</w:t>
    </w:r>
    <w:r w:rsidRPr="00195EDB">
      <w:rPr>
        <w:rFonts w:asciiTheme="majorHAnsi" w:hAnsiTheme="majorHAnsi" w:cstheme="majorHAnsi"/>
        <w:sz w:val="20"/>
        <w:szCs w:val="20"/>
      </w:rPr>
      <w:t>: terms of reference</w:t>
    </w:r>
    <w:r>
      <w:rPr>
        <w:rFonts w:asciiTheme="majorHAnsi" w:hAnsiTheme="majorHAnsi" w:cstheme="majorHAnsi"/>
        <w:sz w:val="20"/>
        <w:szCs w:val="20"/>
      </w:rPr>
      <w:tab/>
    </w:r>
    <w:sdt>
      <w:sdtPr>
        <w:id w:val="19211433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4B5E" w14:textId="14ADFAD7" w:rsidR="00195EDB" w:rsidRPr="00FB39A4" w:rsidRDefault="00FB39A4" w:rsidP="00FB39A4">
    <w:pPr>
      <w:pStyle w:val="Footer"/>
      <w:tabs>
        <w:tab w:val="clear" w:pos="8640"/>
        <w:tab w:val="right" w:pos="9178"/>
      </w:tabs>
    </w:pPr>
    <w:r w:rsidRPr="00195EDB">
      <w:rPr>
        <w:rFonts w:asciiTheme="majorHAnsi" w:hAnsiTheme="majorHAnsi" w:cstheme="majorHAnsi"/>
        <w:sz w:val="20"/>
        <w:szCs w:val="20"/>
      </w:rPr>
      <w:t xml:space="preserve">Cambridge Reproduction </w:t>
    </w:r>
    <w:r w:rsidR="00AD658B">
      <w:rPr>
        <w:rFonts w:asciiTheme="majorHAnsi" w:hAnsiTheme="majorHAnsi" w:cstheme="majorHAnsi"/>
        <w:sz w:val="20"/>
        <w:szCs w:val="20"/>
      </w:rPr>
      <w:t>ECR</w:t>
    </w:r>
    <w:r>
      <w:rPr>
        <w:rFonts w:asciiTheme="majorHAnsi" w:hAnsiTheme="majorHAnsi" w:cstheme="majorHAnsi"/>
        <w:sz w:val="20"/>
        <w:szCs w:val="20"/>
      </w:rPr>
      <w:t xml:space="preserve"> Committee</w:t>
    </w:r>
    <w:r w:rsidRPr="00195EDB">
      <w:rPr>
        <w:rFonts w:asciiTheme="majorHAnsi" w:hAnsiTheme="majorHAnsi" w:cstheme="majorHAnsi"/>
        <w:sz w:val="20"/>
        <w:szCs w:val="20"/>
      </w:rPr>
      <w:t>: terms of reference</w:t>
    </w:r>
    <w:r>
      <w:rPr>
        <w:rFonts w:asciiTheme="majorHAnsi" w:hAnsiTheme="majorHAnsi" w:cstheme="majorHAnsi"/>
        <w:sz w:val="20"/>
        <w:szCs w:val="20"/>
      </w:rPr>
      <w:tab/>
      <w:t xml:space="preserve">  </w:t>
    </w:r>
    <w:sdt>
      <w:sdtPr>
        <w:id w:val="-21046384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125B" w14:textId="77777777" w:rsidR="00083645" w:rsidRDefault="00083645" w:rsidP="00BB3328">
      <w:r>
        <w:separator/>
      </w:r>
    </w:p>
  </w:footnote>
  <w:footnote w:type="continuationSeparator" w:id="0">
    <w:p w14:paraId="073B2969" w14:textId="77777777" w:rsidR="00083645" w:rsidRDefault="00083645" w:rsidP="00BB3328">
      <w:r>
        <w:continuationSeparator/>
      </w:r>
    </w:p>
  </w:footnote>
  <w:footnote w:type="continuationNotice" w:id="1">
    <w:p w14:paraId="1CC27F6C" w14:textId="77777777" w:rsidR="00083645" w:rsidRDefault="000836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626D" w14:textId="7793703D" w:rsidR="00DE2FF3" w:rsidRDefault="00B95B5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DE3E4" wp14:editId="1E62DF57">
          <wp:simplePos x="0" y="0"/>
          <wp:positionH relativeFrom="column">
            <wp:posOffset>-394335</wp:posOffset>
          </wp:positionH>
          <wp:positionV relativeFrom="paragraph">
            <wp:posOffset>-106680</wp:posOffset>
          </wp:positionV>
          <wp:extent cx="2329815" cy="647700"/>
          <wp:effectExtent l="0" t="0" r="0" b="0"/>
          <wp:wrapTight wrapText="bothSides">
            <wp:wrapPolygon edited="0">
              <wp:start x="1766" y="0"/>
              <wp:lineTo x="0" y="3176"/>
              <wp:lineTo x="0" y="17788"/>
              <wp:lineTo x="1590" y="20329"/>
              <wp:lineTo x="1766" y="20965"/>
              <wp:lineTo x="3886" y="20965"/>
              <wp:lineTo x="3886" y="20329"/>
              <wp:lineTo x="21370" y="17788"/>
              <wp:lineTo x="21370" y="2541"/>
              <wp:lineTo x="3886" y="0"/>
              <wp:lineTo x="1766" y="0"/>
            </wp:wrapPolygon>
          </wp:wrapTight>
          <wp:docPr id="550688511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688511" name="Picture 2" descr="A black background with blu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81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B4731"/>
    <w:multiLevelType w:val="hybridMultilevel"/>
    <w:tmpl w:val="B7527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B4AF3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05851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10"/>
    <w:rsid w:val="00011267"/>
    <w:rsid w:val="00052DD9"/>
    <w:rsid w:val="00067323"/>
    <w:rsid w:val="00082ACF"/>
    <w:rsid w:val="00083645"/>
    <w:rsid w:val="000863F2"/>
    <w:rsid w:val="00087F99"/>
    <w:rsid w:val="000C243D"/>
    <w:rsid w:val="000C6810"/>
    <w:rsid w:val="000D4021"/>
    <w:rsid w:val="00104E5C"/>
    <w:rsid w:val="00124AC6"/>
    <w:rsid w:val="00135B07"/>
    <w:rsid w:val="001612FA"/>
    <w:rsid w:val="00195EDB"/>
    <w:rsid w:val="001F46F5"/>
    <w:rsid w:val="00224638"/>
    <w:rsid w:val="002366F5"/>
    <w:rsid w:val="002E308E"/>
    <w:rsid w:val="00316B5F"/>
    <w:rsid w:val="003A00EE"/>
    <w:rsid w:val="003C6ABD"/>
    <w:rsid w:val="003F0451"/>
    <w:rsid w:val="003F2DE6"/>
    <w:rsid w:val="00415326"/>
    <w:rsid w:val="00470043"/>
    <w:rsid w:val="004B3142"/>
    <w:rsid w:val="004F47AA"/>
    <w:rsid w:val="004F4F9C"/>
    <w:rsid w:val="00503793"/>
    <w:rsid w:val="00505C88"/>
    <w:rsid w:val="00532525"/>
    <w:rsid w:val="00534A3E"/>
    <w:rsid w:val="00573351"/>
    <w:rsid w:val="00592F54"/>
    <w:rsid w:val="005A1BA5"/>
    <w:rsid w:val="005B42B2"/>
    <w:rsid w:val="005C586F"/>
    <w:rsid w:val="005D13EE"/>
    <w:rsid w:val="00606920"/>
    <w:rsid w:val="00670EF2"/>
    <w:rsid w:val="00685478"/>
    <w:rsid w:val="006B16D8"/>
    <w:rsid w:val="007147BA"/>
    <w:rsid w:val="007259F4"/>
    <w:rsid w:val="00742D65"/>
    <w:rsid w:val="0083076C"/>
    <w:rsid w:val="0083369C"/>
    <w:rsid w:val="00842A3F"/>
    <w:rsid w:val="00857C12"/>
    <w:rsid w:val="00860CC9"/>
    <w:rsid w:val="008737DF"/>
    <w:rsid w:val="00875B09"/>
    <w:rsid w:val="0087759B"/>
    <w:rsid w:val="008865EF"/>
    <w:rsid w:val="00896620"/>
    <w:rsid w:val="008B1079"/>
    <w:rsid w:val="008D0941"/>
    <w:rsid w:val="008E0AAD"/>
    <w:rsid w:val="009018EE"/>
    <w:rsid w:val="00906B36"/>
    <w:rsid w:val="00914481"/>
    <w:rsid w:val="00963946"/>
    <w:rsid w:val="009B1A89"/>
    <w:rsid w:val="009B5A6B"/>
    <w:rsid w:val="009F5190"/>
    <w:rsid w:val="00AD37E6"/>
    <w:rsid w:val="00AD658B"/>
    <w:rsid w:val="00AF3085"/>
    <w:rsid w:val="00B03479"/>
    <w:rsid w:val="00B70EAB"/>
    <w:rsid w:val="00B75040"/>
    <w:rsid w:val="00B95B51"/>
    <w:rsid w:val="00BB3328"/>
    <w:rsid w:val="00BD2A09"/>
    <w:rsid w:val="00BE2267"/>
    <w:rsid w:val="00C31409"/>
    <w:rsid w:val="00C574C0"/>
    <w:rsid w:val="00C615C7"/>
    <w:rsid w:val="00C914F0"/>
    <w:rsid w:val="00CA5FEA"/>
    <w:rsid w:val="00D24E1D"/>
    <w:rsid w:val="00D6784F"/>
    <w:rsid w:val="00D81136"/>
    <w:rsid w:val="00D93A37"/>
    <w:rsid w:val="00DA0E0D"/>
    <w:rsid w:val="00DD75B1"/>
    <w:rsid w:val="00DE2FF3"/>
    <w:rsid w:val="00DE3DD9"/>
    <w:rsid w:val="00E0343B"/>
    <w:rsid w:val="00E212BE"/>
    <w:rsid w:val="00E22991"/>
    <w:rsid w:val="00E273E5"/>
    <w:rsid w:val="00E332CE"/>
    <w:rsid w:val="00E83C83"/>
    <w:rsid w:val="00E879E9"/>
    <w:rsid w:val="00E938B8"/>
    <w:rsid w:val="00EA4098"/>
    <w:rsid w:val="00EC684D"/>
    <w:rsid w:val="00EF3F23"/>
    <w:rsid w:val="00F2425C"/>
    <w:rsid w:val="00F27C77"/>
    <w:rsid w:val="00F4715F"/>
    <w:rsid w:val="00F47D84"/>
    <w:rsid w:val="00F5419F"/>
    <w:rsid w:val="00F614DB"/>
    <w:rsid w:val="00F64266"/>
    <w:rsid w:val="00F7018C"/>
    <w:rsid w:val="00F92629"/>
    <w:rsid w:val="00FA5677"/>
    <w:rsid w:val="00FB39A4"/>
    <w:rsid w:val="00FE3C34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5D9C9B"/>
  <w14:defaultImageDpi w14:val="330"/>
  <w15:docId w15:val="{C02CDA84-51EA-4BB4-B918-5189428C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3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32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33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32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4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43D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E7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F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FA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FAC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B95B5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Burton</dc:creator>
  <cp:keywords/>
  <cp:lastModifiedBy>Christina Rozeik</cp:lastModifiedBy>
  <cp:revision>3</cp:revision>
  <dcterms:created xsi:type="dcterms:W3CDTF">2025-03-26T15:53:00Z</dcterms:created>
  <dcterms:modified xsi:type="dcterms:W3CDTF">2025-11-04T11:47:00Z</dcterms:modified>
</cp:coreProperties>
</file>