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23B9" w14:textId="0A3C9F45" w:rsidR="00FC2E9D" w:rsidRDefault="00FC2E9D" w:rsidP="008106FF">
      <w:pPr>
        <w:pStyle w:val="Heading3"/>
        <w:spacing w:after="120"/>
        <w:jc w:val="center"/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B6C680" wp14:editId="6F626380">
            <wp:simplePos x="0" y="0"/>
            <wp:positionH relativeFrom="margin">
              <wp:posOffset>-5715</wp:posOffset>
            </wp:positionH>
            <wp:positionV relativeFrom="paragraph">
              <wp:posOffset>-546735</wp:posOffset>
            </wp:positionV>
            <wp:extent cx="6300470" cy="2029681"/>
            <wp:effectExtent l="0" t="0" r="508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029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13FB8" w14:textId="56D651D4" w:rsidR="00FC2E9D" w:rsidRDefault="00FC2E9D" w:rsidP="008106FF">
      <w:pPr>
        <w:pStyle w:val="Heading3"/>
        <w:spacing w:after="120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546F4C28" w14:textId="7AD0A4D4" w:rsidR="00FC2E9D" w:rsidRDefault="00FC2E9D" w:rsidP="008106FF">
      <w:pPr>
        <w:pStyle w:val="Heading3"/>
        <w:spacing w:after="120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68374A09" w14:textId="77777777" w:rsidR="00FC2E9D" w:rsidRDefault="00FC2E9D" w:rsidP="008106FF">
      <w:pPr>
        <w:pStyle w:val="Heading3"/>
        <w:spacing w:after="120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5F7D5CE4" w14:textId="1F1B2250" w:rsidR="008106FF" w:rsidRPr="00F24589" w:rsidRDefault="00FC2E9D" w:rsidP="008106FF">
      <w:pPr>
        <w:pStyle w:val="Heading3"/>
        <w:spacing w:after="120"/>
        <w:jc w:val="center"/>
        <w:rPr>
          <w:rFonts w:cs="Arial"/>
          <w:b/>
          <w:bCs/>
          <w:color w:val="8F268D"/>
          <w:sz w:val="24"/>
          <w:szCs w:val="24"/>
        </w:rPr>
      </w:pPr>
      <w:r w:rsidRPr="00F24589">
        <w:rPr>
          <w:rFonts w:cs="Arial"/>
          <w:b/>
          <w:bCs/>
          <w:color w:val="8F268D"/>
          <w:sz w:val="24"/>
          <w:szCs w:val="24"/>
        </w:rPr>
        <w:t>Cambridge Reproduction SRI:</w:t>
      </w:r>
      <w:r w:rsidR="008106FF" w:rsidRPr="00F24589">
        <w:rPr>
          <w:rFonts w:cs="Arial"/>
          <w:b/>
          <w:bCs/>
          <w:color w:val="8F268D"/>
          <w:sz w:val="24"/>
          <w:szCs w:val="24"/>
        </w:rPr>
        <w:t xml:space="preserve"> </w:t>
      </w:r>
      <w:r w:rsidR="00231521">
        <w:rPr>
          <w:rFonts w:cs="Arial"/>
          <w:b/>
          <w:bCs/>
          <w:color w:val="8F268D"/>
          <w:sz w:val="24"/>
          <w:szCs w:val="24"/>
        </w:rPr>
        <w:t>Incubator</w:t>
      </w:r>
      <w:r w:rsidR="00B050FC" w:rsidRPr="00F24589">
        <w:rPr>
          <w:rFonts w:cs="Arial"/>
          <w:b/>
          <w:bCs/>
          <w:color w:val="8F268D"/>
          <w:sz w:val="24"/>
          <w:szCs w:val="24"/>
        </w:rPr>
        <w:t xml:space="preserve"> Fund</w:t>
      </w:r>
      <w:r w:rsidRPr="00F24589">
        <w:rPr>
          <w:rFonts w:cs="Arial"/>
          <w:b/>
          <w:bCs/>
          <w:color w:val="8F268D"/>
          <w:sz w:val="24"/>
          <w:szCs w:val="24"/>
        </w:rPr>
        <w:t xml:space="preserve"> </w:t>
      </w:r>
      <w:r w:rsidR="00BE2795">
        <w:rPr>
          <w:rFonts w:cs="Arial"/>
          <w:b/>
          <w:bCs/>
          <w:color w:val="8F268D"/>
          <w:sz w:val="24"/>
          <w:szCs w:val="24"/>
        </w:rPr>
        <w:t>statement of support</w:t>
      </w:r>
      <w:r w:rsidR="00E82C66" w:rsidRPr="00F24589">
        <w:rPr>
          <w:rFonts w:cs="Arial"/>
          <w:b/>
          <w:bCs/>
          <w:color w:val="8F268D"/>
          <w:sz w:val="24"/>
          <w:szCs w:val="24"/>
        </w:rPr>
        <w:t xml:space="preserve"> </w:t>
      </w:r>
      <w:r w:rsidR="006942B7" w:rsidRPr="00F24589">
        <w:rPr>
          <w:rFonts w:cs="Arial"/>
          <w:b/>
          <w:bCs/>
          <w:color w:val="8F268D"/>
          <w:sz w:val="24"/>
          <w:szCs w:val="24"/>
        </w:rPr>
        <w:t>(</w:t>
      </w:r>
      <w:r w:rsidR="008106FF" w:rsidRPr="00F24589">
        <w:rPr>
          <w:rFonts w:cs="Arial"/>
          <w:b/>
          <w:bCs/>
          <w:color w:val="8F268D"/>
          <w:sz w:val="24"/>
          <w:szCs w:val="24"/>
        </w:rPr>
        <w:t>202</w:t>
      </w:r>
      <w:r w:rsidRPr="00F24589">
        <w:rPr>
          <w:rFonts w:cs="Arial"/>
          <w:b/>
          <w:bCs/>
          <w:color w:val="8F268D"/>
          <w:sz w:val="24"/>
          <w:szCs w:val="24"/>
        </w:rPr>
        <w:t>1</w:t>
      </w:r>
      <w:r w:rsidR="006942B7" w:rsidRPr="00F24589">
        <w:rPr>
          <w:rFonts w:cs="Arial"/>
          <w:b/>
          <w:bCs/>
          <w:color w:val="8F268D"/>
          <w:sz w:val="24"/>
          <w:szCs w:val="24"/>
        </w:rPr>
        <w:t>)</w:t>
      </w:r>
    </w:p>
    <w:p w14:paraId="67616FFE" w14:textId="77777777" w:rsidR="008106FF" w:rsidRDefault="008106FF" w:rsidP="008106FF">
      <w:pPr>
        <w:spacing w:after="120"/>
        <w:rPr>
          <w:rFonts w:ascii="Arial" w:eastAsia="Arial" w:hAnsi="Arial" w:cs="Arial"/>
          <w:color w:val="auto"/>
          <w:sz w:val="20"/>
        </w:rPr>
      </w:pPr>
    </w:p>
    <w:p w14:paraId="779F891E" w14:textId="6F37A33D" w:rsidR="008106FF" w:rsidRDefault="006942B7" w:rsidP="008106FF">
      <w:pPr>
        <w:spacing w:after="120"/>
        <w:rPr>
          <w:rFonts w:ascii="Arial" w:eastAsia="Arial" w:hAnsi="Arial" w:cs="Arial"/>
          <w:color w:val="auto"/>
          <w:sz w:val="20"/>
        </w:rPr>
      </w:pPr>
      <w:r>
        <w:rPr>
          <w:rFonts w:ascii="Arial" w:eastAsia="Arial" w:hAnsi="Arial" w:cs="Arial"/>
          <w:color w:val="auto"/>
          <w:sz w:val="20"/>
        </w:rPr>
        <w:t xml:space="preserve">Cambridge Reproduction SRI </w:t>
      </w:r>
      <w:r w:rsidR="008106FF" w:rsidRPr="6277DC84">
        <w:rPr>
          <w:rFonts w:ascii="Arial" w:eastAsia="Arial" w:hAnsi="Arial" w:cs="Arial"/>
          <w:color w:val="auto"/>
          <w:sz w:val="20"/>
        </w:rPr>
        <w:t xml:space="preserve">welcomes applications from </w:t>
      </w:r>
      <w:r w:rsidR="00537DA6">
        <w:rPr>
          <w:rFonts w:ascii="Arial" w:eastAsia="Arial" w:hAnsi="Arial" w:cs="Arial"/>
          <w:color w:val="auto"/>
          <w:sz w:val="20"/>
        </w:rPr>
        <w:t>current members</w:t>
      </w:r>
      <w:r w:rsidR="008106FF" w:rsidRPr="6277DC84">
        <w:rPr>
          <w:rFonts w:ascii="Arial" w:eastAsia="Arial" w:hAnsi="Arial" w:cs="Arial"/>
          <w:color w:val="auto"/>
          <w:sz w:val="20"/>
        </w:rPr>
        <w:t xml:space="preserve"> for </w:t>
      </w:r>
      <w:r w:rsidR="00537DA6">
        <w:rPr>
          <w:rFonts w:ascii="Arial" w:eastAsia="Arial" w:hAnsi="Arial" w:cs="Arial"/>
          <w:color w:val="auto"/>
          <w:sz w:val="20"/>
        </w:rPr>
        <w:t xml:space="preserve">small grants from the Incubator Fund. The </w:t>
      </w:r>
      <w:r w:rsidR="001C454E" w:rsidRPr="001C454E">
        <w:rPr>
          <w:rFonts w:ascii="Arial" w:eastAsia="Arial" w:hAnsi="Arial" w:cs="Arial"/>
          <w:b/>
          <w:bCs/>
          <w:color w:val="8F268D"/>
          <w:sz w:val="20"/>
        </w:rPr>
        <w:t>Incubator Fund</w:t>
      </w:r>
      <w:r w:rsidR="001C454E" w:rsidRPr="001C454E">
        <w:rPr>
          <w:rFonts w:ascii="Arial" w:eastAsia="Arial" w:hAnsi="Arial" w:cs="Arial"/>
          <w:color w:val="8F268D"/>
          <w:sz w:val="20"/>
        </w:rPr>
        <w:t xml:space="preserve"> </w:t>
      </w:r>
      <w:r w:rsidR="00537DA6">
        <w:rPr>
          <w:rFonts w:ascii="Arial" w:eastAsia="Arial" w:hAnsi="Arial" w:cs="Arial"/>
          <w:color w:val="auto"/>
          <w:sz w:val="20"/>
        </w:rPr>
        <w:t xml:space="preserve">has been established with additional funding from the Isaac Newton Trust in order to foster innovative interdisciplinary research in any aspect of reproduction. Grants provide seed funding as a basis for development </w:t>
      </w:r>
      <w:r w:rsidR="008B73E8">
        <w:rPr>
          <w:rFonts w:ascii="Arial" w:eastAsia="Arial" w:hAnsi="Arial" w:cs="Arial"/>
          <w:color w:val="auto"/>
          <w:sz w:val="20"/>
        </w:rPr>
        <w:t xml:space="preserve">of larger bids, with an emphasis on </w:t>
      </w:r>
      <w:r w:rsidR="00537DA6">
        <w:rPr>
          <w:rFonts w:ascii="Arial" w:eastAsia="Arial" w:hAnsi="Arial" w:cs="Arial"/>
          <w:color w:val="auto"/>
          <w:sz w:val="20"/>
        </w:rPr>
        <w:t>novel or exploratory reproduction research.</w:t>
      </w:r>
    </w:p>
    <w:p w14:paraId="070E980E" w14:textId="4270757F" w:rsidR="00BE2795" w:rsidRPr="00FC2E9D" w:rsidRDefault="00BE2795" w:rsidP="00BE2795">
      <w:pPr>
        <w:spacing w:after="120"/>
        <w:rPr>
          <w:rFonts w:ascii="Arial" w:eastAsia="Arial" w:hAnsi="Arial" w:cs="Arial"/>
          <w:color w:val="auto"/>
          <w:sz w:val="20"/>
        </w:rPr>
      </w:pPr>
      <w:r>
        <w:rPr>
          <w:rFonts w:ascii="Arial" w:eastAsia="Arial" w:hAnsi="Arial" w:cs="Arial"/>
          <w:color w:val="auto"/>
          <w:sz w:val="20"/>
        </w:rPr>
        <w:t xml:space="preserve">Applications should be accompanied by a signed statement of support from your supervisor, group leader or Head of Department, using this form. Please email the completed statement(s) of support to </w:t>
      </w:r>
      <w:hyperlink r:id="rId8" w:history="1">
        <w:r w:rsidRPr="008B73E8">
          <w:rPr>
            <w:rStyle w:val="Hyperlink"/>
            <w:rFonts w:ascii="Arial" w:eastAsia="Arial" w:hAnsi="Arial" w:cs="Arial"/>
            <w:color w:val="8F268D"/>
            <w:sz w:val="20"/>
          </w:rPr>
          <w:t>coordinator@repro.cam.ac.uk</w:t>
        </w:r>
      </w:hyperlink>
      <w:r>
        <w:rPr>
          <w:rFonts w:ascii="Arial" w:eastAsia="Arial" w:hAnsi="Arial" w:cs="Arial"/>
          <w:color w:val="auto"/>
          <w:sz w:val="20"/>
        </w:rPr>
        <w:t>.</w:t>
      </w:r>
    </w:p>
    <w:p w14:paraId="6DEB9B8D" w14:textId="36450F7D" w:rsidR="00BE2795" w:rsidRDefault="00BE2795" w:rsidP="008106FF">
      <w:pPr>
        <w:spacing w:after="120"/>
        <w:rPr>
          <w:rFonts w:ascii="Arial" w:eastAsia="Arial" w:hAnsi="Arial" w:cs="Arial"/>
          <w:color w:val="auto"/>
          <w:sz w:val="20"/>
        </w:rPr>
      </w:pPr>
    </w:p>
    <w:p w14:paraId="126FF8BE" w14:textId="747767AE" w:rsidR="00BE2795" w:rsidRPr="00BE2795" w:rsidRDefault="00BE2795" w:rsidP="008106FF">
      <w:pPr>
        <w:spacing w:after="120"/>
        <w:rPr>
          <w:rFonts w:ascii="Arial" w:eastAsia="Arial" w:hAnsi="Arial" w:cs="Arial"/>
          <w:color w:val="8F268D"/>
          <w:szCs w:val="24"/>
        </w:rPr>
      </w:pPr>
      <w:r w:rsidRPr="00BE2795">
        <w:rPr>
          <w:rFonts w:ascii="Arial" w:eastAsia="Arial" w:hAnsi="Arial" w:cs="Arial"/>
          <w:b/>
          <w:bCs/>
          <w:color w:val="8F268D"/>
          <w:szCs w:val="24"/>
        </w:rPr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BE2795" w:rsidRPr="00BE2795" w14:paraId="1C045439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1749EB1B" w14:textId="770A352D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2795">
              <w:rPr>
                <w:rFonts w:ascii="Arial" w:hAnsi="Arial" w:cs="Arial"/>
                <w:sz w:val="24"/>
                <w:szCs w:val="24"/>
                <w:lang w:val="en-US"/>
              </w:rPr>
              <w:t>Name(s) of applicants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09CD1752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2795" w:rsidRPr="00BE2795" w14:paraId="052B2A0F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6D1FC15B" w14:textId="0B476B89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2795">
              <w:rPr>
                <w:rFonts w:ascii="Arial" w:hAnsi="Arial" w:cs="Arial"/>
                <w:sz w:val="24"/>
                <w:szCs w:val="24"/>
                <w:lang w:val="en-US"/>
              </w:rPr>
              <w:t>Project title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7649B82A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B5E9BFF" w14:textId="390B5A4B" w:rsidR="00BE2795" w:rsidRDefault="00BE2795" w:rsidP="008106FF">
      <w:pPr>
        <w:spacing w:after="120"/>
        <w:rPr>
          <w:rFonts w:ascii="Arial" w:eastAsia="Arial" w:hAnsi="Arial" w:cs="Arial"/>
          <w:color w:val="auto"/>
          <w:szCs w:val="24"/>
        </w:rPr>
      </w:pPr>
    </w:p>
    <w:p w14:paraId="0393CD0F" w14:textId="77777777" w:rsidR="00BE2795" w:rsidRPr="00BE2795" w:rsidRDefault="00BE2795" w:rsidP="008106FF">
      <w:pPr>
        <w:spacing w:after="120"/>
        <w:rPr>
          <w:rFonts w:ascii="Arial" w:eastAsia="Arial" w:hAnsi="Arial" w:cs="Arial"/>
          <w:color w:val="auto"/>
          <w:szCs w:val="24"/>
        </w:rPr>
      </w:pPr>
    </w:p>
    <w:p w14:paraId="16480CB5" w14:textId="6BE69A9E" w:rsidR="00BE2795" w:rsidRPr="00BE2795" w:rsidRDefault="00BE2795" w:rsidP="008106FF">
      <w:pPr>
        <w:spacing w:after="120"/>
        <w:rPr>
          <w:rFonts w:ascii="Arial" w:eastAsia="Arial" w:hAnsi="Arial" w:cs="Arial"/>
          <w:color w:val="auto"/>
          <w:szCs w:val="24"/>
        </w:rPr>
      </w:pPr>
      <w:r>
        <w:rPr>
          <w:rFonts w:ascii="Arial" w:eastAsia="Arial" w:hAnsi="Arial" w:cs="Arial"/>
          <w:b/>
          <w:bCs/>
          <w:color w:val="8F268D"/>
          <w:szCs w:val="24"/>
        </w:rPr>
        <w:t>Confirmation of support</w:t>
      </w:r>
    </w:p>
    <w:p w14:paraId="1A15F26D" w14:textId="2B1ED494" w:rsidR="00BE2795" w:rsidRPr="00BE2795" w:rsidRDefault="00BE2795" w:rsidP="00BE2795">
      <w:pPr>
        <w:spacing w:after="120"/>
        <w:rPr>
          <w:rFonts w:ascii="Arial" w:eastAsia="Arial" w:hAnsi="Arial" w:cs="Arial"/>
          <w:color w:val="auto"/>
          <w:szCs w:val="24"/>
        </w:rPr>
      </w:pPr>
      <w:r>
        <w:rPr>
          <w:rFonts w:ascii="Arial" w:eastAsia="Arial" w:hAnsi="Arial" w:cs="Arial"/>
          <w:color w:val="auto"/>
          <w:szCs w:val="24"/>
        </w:rPr>
        <w:t xml:space="preserve">By signing below, </w:t>
      </w:r>
      <w:r w:rsidR="001432D6">
        <w:rPr>
          <w:rFonts w:ascii="Arial" w:eastAsia="Arial" w:hAnsi="Arial" w:cs="Arial"/>
          <w:color w:val="auto"/>
          <w:szCs w:val="24"/>
        </w:rPr>
        <w:t>I</w:t>
      </w:r>
      <w:r>
        <w:rPr>
          <w:rFonts w:ascii="Arial" w:eastAsia="Arial" w:hAnsi="Arial" w:cs="Arial"/>
          <w:color w:val="auto"/>
          <w:szCs w:val="24"/>
        </w:rPr>
        <w:t xml:space="preserve"> confirm that </w:t>
      </w:r>
      <w:r w:rsidR="001432D6">
        <w:rPr>
          <w:rFonts w:ascii="Arial" w:eastAsia="Arial" w:hAnsi="Arial" w:cs="Arial"/>
          <w:color w:val="auto"/>
          <w:szCs w:val="24"/>
        </w:rPr>
        <w:t>I</w:t>
      </w:r>
      <w:r>
        <w:rPr>
          <w:rFonts w:ascii="Arial" w:eastAsia="Arial" w:hAnsi="Arial" w:cs="Arial"/>
          <w:color w:val="auto"/>
          <w:szCs w:val="24"/>
        </w:rPr>
        <w:t xml:space="preserve"> support this application </w:t>
      </w:r>
      <w:r w:rsidR="001432D6">
        <w:rPr>
          <w:rFonts w:ascii="Arial" w:eastAsia="Arial" w:hAnsi="Arial" w:cs="Arial"/>
          <w:color w:val="auto"/>
          <w:szCs w:val="24"/>
        </w:rPr>
        <w:t>(including allowing the applicants</w:t>
      </w:r>
      <w:r>
        <w:rPr>
          <w:rFonts w:ascii="Arial" w:eastAsia="Arial" w:hAnsi="Arial" w:cs="Arial"/>
          <w:color w:val="auto"/>
          <w:szCs w:val="24"/>
        </w:rPr>
        <w:t xml:space="preserve"> any </w:t>
      </w:r>
      <w:r w:rsidR="001432D6">
        <w:rPr>
          <w:rFonts w:ascii="Arial" w:eastAsia="Arial" w:hAnsi="Arial" w:cs="Arial"/>
          <w:color w:val="auto"/>
          <w:szCs w:val="24"/>
        </w:rPr>
        <w:t xml:space="preserve">time, </w:t>
      </w:r>
      <w:r>
        <w:rPr>
          <w:rFonts w:ascii="Arial" w:eastAsia="Arial" w:hAnsi="Arial" w:cs="Arial"/>
          <w:color w:val="auto"/>
          <w:szCs w:val="24"/>
        </w:rPr>
        <w:t>resources</w:t>
      </w:r>
      <w:r w:rsidR="001432D6">
        <w:rPr>
          <w:rFonts w:ascii="Arial" w:eastAsia="Arial" w:hAnsi="Arial" w:cs="Arial"/>
          <w:color w:val="auto"/>
          <w:szCs w:val="24"/>
        </w:rPr>
        <w:t xml:space="preserve"> or access to</w:t>
      </w:r>
      <w:r>
        <w:rPr>
          <w:rFonts w:ascii="Arial" w:eastAsia="Arial" w:hAnsi="Arial" w:cs="Arial"/>
          <w:color w:val="auto"/>
          <w:szCs w:val="24"/>
        </w:rPr>
        <w:t xml:space="preserve"> facilities necessary to carry out the proposed project</w:t>
      </w:r>
      <w:r w:rsidR="001432D6">
        <w:rPr>
          <w:rFonts w:ascii="Arial" w:eastAsia="Arial" w:hAnsi="Arial" w:cs="Arial"/>
          <w:color w:val="auto"/>
          <w:szCs w:val="24"/>
        </w:rPr>
        <w:t>)</w:t>
      </w:r>
      <w:r>
        <w:rPr>
          <w:rFonts w:ascii="Arial" w:eastAsia="Arial" w:hAnsi="Arial" w:cs="Arial"/>
          <w:color w:val="auto"/>
          <w:szCs w:val="24"/>
        </w:rPr>
        <w:t>.</w:t>
      </w:r>
    </w:p>
    <w:p w14:paraId="570207FA" w14:textId="77777777" w:rsidR="00BE2795" w:rsidRPr="00BE2795" w:rsidRDefault="00BE2795" w:rsidP="00BE2795">
      <w:pPr>
        <w:spacing w:after="120"/>
        <w:rPr>
          <w:rFonts w:ascii="Arial" w:eastAsia="Arial" w:hAnsi="Arial" w:cs="Arial"/>
          <w:color w:val="auto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BE2795" w:rsidRPr="00BE2795" w14:paraId="5EE31E3C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7FBBD549" w14:textId="5847B776" w:rsidR="00BE2795" w:rsidRPr="00BE2795" w:rsidRDefault="001432D6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Signed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63F23B8B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432D6" w:rsidRPr="001432D6" w14:paraId="14E6EA2E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1302E57E" w14:textId="170183BC" w:rsidR="001432D6" w:rsidRPr="001432D6" w:rsidRDefault="001432D6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32D6">
              <w:rPr>
                <w:rFonts w:ascii="Arial" w:hAnsi="Arial" w:cs="Arial"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712AE02C" w14:textId="77777777" w:rsidR="001432D6" w:rsidRPr="001432D6" w:rsidRDefault="001432D6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2795" w:rsidRPr="00BE2795" w14:paraId="7CFDC0B6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4A0BBC5D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2795">
              <w:rPr>
                <w:rFonts w:ascii="Arial" w:hAnsi="Arial" w:cs="Arial"/>
                <w:sz w:val="24"/>
                <w:szCs w:val="24"/>
                <w:lang w:val="en-US"/>
              </w:rPr>
              <w:t>Role/position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3F460A16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2795" w:rsidRPr="00BE2795" w14:paraId="0280A75F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2DD6F457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2795">
              <w:rPr>
                <w:rFonts w:ascii="Arial" w:hAnsi="Arial" w:cs="Arial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2A686893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2795" w:rsidRPr="00BE2795" w14:paraId="7A8F3BBE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1CA1A46E" w14:textId="51AF3E42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2795">
              <w:rPr>
                <w:rFonts w:ascii="Arial" w:hAnsi="Arial" w:cs="Arial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002DDD4B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3F3DC63" w14:textId="6C43B7A3" w:rsidR="00BE2795" w:rsidRDefault="00BE2795" w:rsidP="00BE2795">
      <w:pPr>
        <w:spacing w:after="120"/>
        <w:rPr>
          <w:rFonts w:ascii="Arial" w:eastAsia="Arial" w:hAnsi="Arial" w:cs="Arial"/>
          <w:color w:val="auto"/>
          <w:szCs w:val="24"/>
        </w:rPr>
      </w:pPr>
    </w:p>
    <w:p w14:paraId="7CE8D023" w14:textId="77777777" w:rsidR="001432D6" w:rsidRPr="00BE2795" w:rsidRDefault="001432D6" w:rsidP="00BE2795">
      <w:pPr>
        <w:spacing w:after="120"/>
        <w:rPr>
          <w:rFonts w:ascii="Arial" w:eastAsia="Arial" w:hAnsi="Arial" w:cs="Arial"/>
          <w:color w:val="auto"/>
          <w:szCs w:val="24"/>
        </w:rPr>
      </w:pPr>
    </w:p>
    <w:p w14:paraId="1D5AADA4" w14:textId="77777777" w:rsidR="00BE2795" w:rsidRPr="00BE2795" w:rsidRDefault="00BE2795" w:rsidP="00BE2795">
      <w:pPr>
        <w:spacing w:after="120"/>
        <w:rPr>
          <w:rFonts w:ascii="Arial" w:eastAsia="Arial" w:hAnsi="Arial" w:cs="Arial"/>
          <w:color w:val="8F268D"/>
          <w:szCs w:val="24"/>
        </w:rPr>
      </w:pPr>
      <w:r w:rsidRPr="00BE2795">
        <w:rPr>
          <w:rFonts w:ascii="Arial" w:eastAsia="Arial" w:hAnsi="Arial" w:cs="Arial"/>
          <w:b/>
          <w:bCs/>
          <w:color w:val="8F268D"/>
          <w:szCs w:val="24"/>
        </w:rPr>
        <w:t>Contact</w:t>
      </w:r>
    </w:p>
    <w:p w14:paraId="3AC420BB" w14:textId="50C61EFF" w:rsidR="00BE2795" w:rsidRPr="00BE2795" w:rsidRDefault="00BE2795" w:rsidP="00BE2795">
      <w:pPr>
        <w:spacing w:after="120"/>
        <w:rPr>
          <w:rFonts w:ascii="Arial" w:eastAsia="Arial" w:hAnsi="Arial" w:cs="Arial"/>
          <w:color w:val="auto"/>
          <w:szCs w:val="24"/>
        </w:rPr>
      </w:pPr>
      <w:r w:rsidRPr="00BE2795">
        <w:rPr>
          <w:rFonts w:ascii="Arial" w:eastAsia="Arial" w:hAnsi="Arial" w:cs="Arial"/>
          <w:color w:val="auto"/>
          <w:szCs w:val="24"/>
        </w:rPr>
        <w:t xml:space="preserve">Please </w:t>
      </w:r>
      <w:r w:rsidRPr="00BE2795">
        <w:rPr>
          <w:rFonts w:ascii="Arial" w:eastAsia="Arial" w:hAnsi="Arial" w:cs="Arial"/>
          <w:color w:val="auto"/>
          <w:szCs w:val="24"/>
        </w:rPr>
        <w:t>address</w:t>
      </w:r>
      <w:r w:rsidRPr="00BE2795">
        <w:rPr>
          <w:rFonts w:ascii="Arial" w:eastAsia="Arial" w:hAnsi="Arial" w:cs="Arial"/>
          <w:color w:val="auto"/>
          <w:szCs w:val="24"/>
        </w:rPr>
        <w:t xml:space="preserve"> any questions about the </w:t>
      </w:r>
      <w:r w:rsidRPr="00BE2795">
        <w:rPr>
          <w:rFonts w:ascii="Arial" w:eastAsia="Arial" w:hAnsi="Arial" w:cs="Arial"/>
          <w:b/>
          <w:bCs/>
          <w:color w:val="8F268D"/>
          <w:szCs w:val="24"/>
        </w:rPr>
        <w:t>Incubator Fund</w:t>
      </w:r>
      <w:r w:rsidRPr="00BE2795">
        <w:rPr>
          <w:rFonts w:ascii="Arial" w:eastAsia="Arial" w:hAnsi="Arial" w:cs="Arial"/>
          <w:color w:val="auto"/>
          <w:szCs w:val="24"/>
        </w:rPr>
        <w:t xml:space="preserve"> to Christina Rozeik: </w:t>
      </w:r>
      <w:hyperlink r:id="rId9" w:history="1">
        <w:r w:rsidRPr="00BE2795">
          <w:rPr>
            <w:rStyle w:val="Hyperlink"/>
            <w:rFonts w:ascii="Arial" w:eastAsia="Arial" w:hAnsi="Arial" w:cs="Arial"/>
            <w:color w:val="8F268D"/>
            <w:szCs w:val="24"/>
          </w:rPr>
          <w:t>coordinator@repro.cam.ac.uk</w:t>
        </w:r>
      </w:hyperlink>
      <w:r w:rsidRPr="00BE2795">
        <w:rPr>
          <w:rFonts w:ascii="Arial" w:eastAsia="Arial" w:hAnsi="Arial" w:cs="Arial"/>
          <w:color w:val="auto"/>
          <w:szCs w:val="24"/>
        </w:rPr>
        <w:t>.</w:t>
      </w:r>
    </w:p>
    <w:p w14:paraId="0B8187E6" w14:textId="237351CD" w:rsidR="004B55E8" w:rsidRPr="00BE2795" w:rsidRDefault="004B55E8" w:rsidP="00BE2795">
      <w:pPr>
        <w:spacing w:after="120"/>
        <w:rPr>
          <w:rFonts w:ascii="Arial" w:eastAsia="Arial" w:hAnsi="Arial" w:cs="Arial"/>
          <w:color w:val="auto"/>
          <w:szCs w:val="24"/>
        </w:rPr>
      </w:pPr>
    </w:p>
    <w:sectPr w:rsidR="004B55E8" w:rsidRPr="00BE2795" w:rsidSect="00FC2E9D">
      <w:footerReference w:type="default" r:id="rId10"/>
      <w:footerReference w:type="first" r:id="rId11"/>
      <w:pgSz w:w="11906" w:h="16838"/>
      <w:pgMar w:top="1440" w:right="991" w:bottom="1276" w:left="993" w:header="850" w:footer="47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8901F" w14:textId="77777777" w:rsidR="00440E69" w:rsidRDefault="00440E69">
      <w:r>
        <w:separator/>
      </w:r>
    </w:p>
  </w:endnote>
  <w:endnote w:type="continuationSeparator" w:id="0">
    <w:p w14:paraId="65623BF6" w14:textId="77777777" w:rsidR="00440E69" w:rsidRDefault="0044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2929424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81B6B2" w14:textId="612C54E5" w:rsidR="00441F69" w:rsidRPr="00A57623" w:rsidRDefault="00E82C66" w:rsidP="00E82C66">
            <w:pPr>
              <w:pStyle w:val="Footer"/>
              <w:tabs>
                <w:tab w:val="clear" w:pos="8640"/>
                <w:tab w:val="center" w:pos="4536"/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013D2778" wp14:editId="1B54380E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4589">
              <w:rPr>
                <w:rFonts w:ascii="Arial" w:hAnsi="Arial" w:cs="Arial"/>
                <w:i/>
                <w:iCs/>
                <w:sz w:val="18"/>
                <w:szCs w:val="18"/>
              </w:rPr>
              <w:t>Incubator</w:t>
            </w:r>
            <w:r w:rsidR="00FC2E9D"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guidance (</w:t>
            </w:r>
            <w:r w:rsidR="00FC2E9D"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2021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FC2E9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8106FF"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106FF" w:rsidRPr="00A576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106FF"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106FF" w:rsidRPr="00A576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91A94" w14:textId="77777777" w:rsidR="00441F69" w:rsidRDefault="00440E69" w:rsidP="005B56C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864B4" w14:textId="77777777" w:rsidR="00440E69" w:rsidRDefault="00440E69">
      <w:r>
        <w:separator/>
      </w:r>
    </w:p>
  </w:footnote>
  <w:footnote w:type="continuationSeparator" w:id="0">
    <w:p w14:paraId="643601A0" w14:textId="77777777" w:rsidR="00440E69" w:rsidRDefault="0044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73519"/>
    <w:multiLevelType w:val="hybridMultilevel"/>
    <w:tmpl w:val="86FC0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5C94"/>
    <w:multiLevelType w:val="hybridMultilevel"/>
    <w:tmpl w:val="4F6AEC42"/>
    <w:lvl w:ilvl="0" w:tplc="9A58A458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5575"/>
    <w:multiLevelType w:val="hybridMultilevel"/>
    <w:tmpl w:val="541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A3BB8">
      <w:start w:val="1"/>
      <w:numFmt w:val="lowerLetter"/>
      <w:lvlText w:val="%2."/>
      <w:lvlJc w:val="left"/>
      <w:pPr>
        <w:ind w:left="1440" w:hanging="360"/>
      </w:pPr>
    </w:lvl>
    <w:lvl w:ilvl="2" w:tplc="693EEE1E">
      <w:start w:val="1"/>
      <w:numFmt w:val="lowerRoman"/>
      <w:lvlText w:val="%3."/>
      <w:lvlJc w:val="right"/>
      <w:pPr>
        <w:ind w:left="2160" w:hanging="180"/>
      </w:pPr>
    </w:lvl>
    <w:lvl w:ilvl="3" w:tplc="872E6B22">
      <w:start w:val="1"/>
      <w:numFmt w:val="decimal"/>
      <w:lvlText w:val="%4."/>
      <w:lvlJc w:val="left"/>
      <w:pPr>
        <w:ind w:left="2880" w:hanging="360"/>
      </w:pPr>
    </w:lvl>
    <w:lvl w:ilvl="4" w:tplc="7CDA190C">
      <w:start w:val="1"/>
      <w:numFmt w:val="lowerLetter"/>
      <w:lvlText w:val="%5."/>
      <w:lvlJc w:val="left"/>
      <w:pPr>
        <w:ind w:left="3600" w:hanging="360"/>
      </w:pPr>
    </w:lvl>
    <w:lvl w:ilvl="5" w:tplc="3B00CAA8">
      <w:start w:val="1"/>
      <w:numFmt w:val="lowerRoman"/>
      <w:lvlText w:val="%6."/>
      <w:lvlJc w:val="right"/>
      <w:pPr>
        <w:ind w:left="4320" w:hanging="180"/>
      </w:pPr>
    </w:lvl>
    <w:lvl w:ilvl="6" w:tplc="18C6DCE8">
      <w:start w:val="1"/>
      <w:numFmt w:val="decimal"/>
      <w:lvlText w:val="%7."/>
      <w:lvlJc w:val="left"/>
      <w:pPr>
        <w:ind w:left="5040" w:hanging="360"/>
      </w:pPr>
    </w:lvl>
    <w:lvl w:ilvl="7" w:tplc="448E6944">
      <w:start w:val="1"/>
      <w:numFmt w:val="lowerLetter"/>
      <w:lvlText w:val="%8."/>
      <w:lvlJc w:val="left"/>
      <w:pPr>
        <w:ind w:left="5760" w:hanging="360"/>
      </w:pPr>
    </w:lvl>
    <w:lvl w:ilvl="8" w:tplc="B91039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45AA8"/>
    <w:multiLevelType w:val="hybridMultilevel"/>
    <w:tmpl w:val="388E0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8511F"/>
    <w:multiLevelType w:val="hybridMultilevel"/>
    <w:tmpl w:val="BC106BFA"/>
    <w:lvl w:ilvl="0" w:tplc="EDFEB072">
      <w:start w:val="1"/>
      <w:numFmt w:val="decimal"/>
      <w:lvlText w:val="%1."/>
      <w:lvlJc w:val="left"/>
      <w:pPr>
        <w:ind w:left="720" w:hanging="360"/>
      </w:pPr>
    </w:lvl>
    <w:lvl w:ilvl="1" w:tplc="A49A3BB8">
      <w:start w:val="1"/>
      <w:numFmt w:val="lowerLetter"/>
      <w:lvlText w:val="%2."/>
      <w:lvlJc w:val="left"/>
      <w:pPr>
        <w:ind w:left="1440" w:hanging="360"/>
      </w:pPr>
    </w:lvl>
    <w:lvl w:ilvl="2" w:tplc="693EEE1E">
      <w:start w:val="1"/>
      <w:numFmt w:val="lowerRoman"/>
      <w:lvlText w:val="%3."/>
      <w:lvlJc w:val="right"/>
      <w:pPr>
        <w:ind w:left="2160" w:hanging="180"/>
      </w:pPr>
    </w:lvl>
    <w:lvl w:ilvl="3" w:tplc="872E6B22">
      <w:start w:val="1"/>
      <w:numFmt w:val="decimal"/>
      <w:lvlText w:val="%4."/>
      <w:lvlJc w:val="left"/>
      <w:pPr>
        <w:ind w:left="2880" w:hanging="360"/>
      </w:pPr>
    </w:lvl>
    <w:lvl w:ilvl="4" w:tplc="7CDA190C">
      <w:start w:val="1"/>
      <w:numFmt w:val="lowerLetter"/>
      <w:lvlText w:val="%5."/>
      <w:lvlJc w:val="left"/>
      <w:pPr>
        <w:ind w:left="3600" w:hanging="360"/>
      </w:pPr>
    </w:lvl>
    <w:lvl w:ilvl="5" w:tplc="3B00CAA8">
      <w:start w:val="1"/>
      <w:numFmt w:val="lowerRoman"/>
      <w:lvlText w:val="%6."/>
      <w:lvlJc w:val="right"/>
      <w:pPr>
        <w:ind w:left="4320" w:hanging="180"/>
      </w:pPr>
    </w:lvl>
    <w:lvl w:ilvl="6" w:tplc="18C6DCE8">
      <w:start w:val="1"/>
      <w:numFmt w:val="decimal"/>
      <w:lvlText w:val="%7."/>
      <w:lvlJc w:val="left"/>
      <w:pPr>
        <w:ind w:left="5040" w:hanging="360"/>
      </w:pPr>
    </w:lvl>
    <w:lvl w:ilvl="7" w:tplc="448E6944">
      <w:start w:val="1"/>
      <w:numFmt w:val="lowerLetter"/>
      <w:lvlText w:val="%8."/>
      <w:lvlJc w:val="left"/>
      <w:pPr>
        <w:ind w:left="5760" w:hanging="360"/>
      </w:pPr>
    </w:lvl>
    <w:lvl w:ilvl="8" w:tplc="B91039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0759C"/>
    <w:multiLevelType w:val="hybridMultilevel"/>
    <w:tmpl w:val="767C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FF"/>
    <w:rsid w:val="000D75C7"/>
    <w:rsid w:val="001432D6"/>
    <w:rsid w:val="001C454E"/>
    <w:rsid w:val="00231521"/>
    <w:rsid w:val="002C3ADB"/>
    <w:rsid w:val="003D76FE"/>
    <w:rsid w:val="004329EA"/>
    <w:rsid w:val="00440E69"/>
    <w:rsid w:val="004B55E8"/>
    <w:rsid w:val="00510CD0"/>
    <w:rsid w:val="00513718"/>
    <w:rsid w:val="00537DA6"/>
    <w:rsid w:val="005C118A"/>
    <w:rsid w:val="00650205"/>
    <w:rsid w:val="006942B7"/>
    <w:rsid w:val="0079321E"/>
    <w:rsid w:val="007947D0"/>
    <w:rsid w:val="008106FF"/>
    <w:rsid w:val="008B73E8"/>
    <w:rsid w:val="00953739"/>
    <w:rsid w:val="00961B57"/>
    <w:rsid w:val="00976A24"/>
    <w:rsid w:val="009E792E"/>
    <w:rsid w:val="00A31673"/>
    <w:rsid w:val="00B050FC"/>
    <w:rsid w:val="00B20D83"/>
    <w:rsid w:val="00B66093"/>
    <w:rsid w:val="00BE2795"/>
    <w:rsid w:val="00BF0308"/>
    <w:rsid w:val="00DE0994"/>
    <w:rsid w:val="00E475DD"/>
    <w:rsid w:val="00E82C66"/>
    <w:rsid w:val="00EA61E4"/>
    <w:rsid w:val="00F24589"/>
    <w:rsid w:val="00F54B84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96DB3"/>
  <w15:chartTrackingRefBased/>
  <w15:docId w15:val="{FDAAB87D-3072-7A42-8CA9-9A1067CE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795"/>
    <w:rPr>
      <w:rFonts w:ascii="Verdana" w:eastAsia="Times New Roman" w:hAnsi="Verdana" w:cs="Times New Roman"/>
      <w:color w:val="333333"/>
      <w:szCs w:val="20"/>
    </w:rPr>
  </w:style>
  <w:style w:type="paragraph" w:styleId="Heading3">
    <w:name w:val="heading 3"/>
    <w:basedOn w:val="Normal"/>
    <w:next w:val="Normal"/>
    <w:link w:val="Heading3Char"/>
    <w:qFormat/>
    <w:rsid w:val="008106FF"/>
    <w:pPr>
      <w:keepNext/>
      <w:spacing w:before="240" w:after="60"/>
      <w:outlineLvl w:val="2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106FF"/>
    <w:rPr>
      <w:rFonts w:ascii="Arial" w:eastAsia="Times New Roman" w:hAnsi="Arial" w:cs="Times New Roman"/>
      <w:color w:val="333333"/>
      <w:sz w:val="22"/>
      <w:szCs w:val="20"/>
    </w:rPr>
  </w:style>
  <w:style w:type="paragraph" w:styleId="Header">
    <w:name w:val="header"/>
    <w:basedOn w:val="Normal"/>
    <w:link w:val="HeaderChar"/>
    <w:rsid w:val="008106FF"/>
    <w:pPr>
      <w:tabs>
        <w:tab w:val="center" w:pos="4320"/>
        <w:tab w:val="right" w:pos="8640"/>
      </w:tabs>
    </w:pPr>
    <w:rPr>
      <w:rFonts w:ascii="Arial" w:hAnsi="Arial"/>
      <w:b/>
      <w:color w:val="393561"/>
      <w:sz w:val="44"/>
    </w:rPr>
  </w:style>
  <w:style w:type="character" w:customStyle="1" w:styleId="HeaderChar">
    <w:name w:val="Header Char"/>
    <w:basedOn w:val="DefaultParagraphFont"/>
    <w:link w:val="Header"/>
    <w:rsid w:val="008106FF"/>
    <w:rPr>
      <w:rFonts w:ascii="Arial" w:eastAsia="Times New Roman" w:hAnsi="Arial" w:cs="Times New Roman"/>
      <w:b/>
      <w:color w:val="393561"/>
      <w:sz w:val="44"/>
      <w:szCs w:val="20"/>
    </w:rPr>
  </w:style>
  <w:style w:type="character" w:styleId="Hyperlink">
    <w:name w:val="Hyperlink"/>
    <w:rsid w:val="008106F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106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6FF"/>
    <w:rPr>
      <w:rFonts w:ascii="Verdana" w:eastAsia="Times New Roman" w:hAnsi="Verdana" w:cs="Times New Roman"/>
      <w:color w:val="333333"/>
      <w:szCs w:val="20"/>
    </w:rPr>
  </w:style>
  <w:style w:type="paragraph" w:styleId="ListParagraph">
    <w:name w:val="List Paragraph"/>
    <w:basedOn w:val="Normal"/>
    <w:uiPriority w:val="34"/>
    <w:qFormat/>
    <w:rsid w:val="008106F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942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0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2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205"/>
    <w:rPr>
      <w:rFonts w:ascii="Verdana" w:eastAsia="Times New Roman" w:hAnsi="Verdana" w:cs="Times New Roman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205"/>
    <w:rPr>
      <w:rFonts w:ascii="Verdana" w:eastAsia="Times New Roman" w:hAnsi="Verdana" w:cs="Times New Roman"/>
      <w:b/>
      <w:bCs/>
      <w:color w:val="333333"/>
      <w:sz w:val="20"/>
      <w:szCs w:val="20"/>
    </w:rPr>
  </w:style>
  <w:style w:type="table" w:styleId="TableGrid">
    <w:name w:val="Table Grid"/>
    <w:basedOn w:val="TableNormal"/>
    <w:uiPriority w:val="39"/>
    <w:rsid w:val="00BE27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or@repro.cam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ordinator@repro.cam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1091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cryr2@cam.ac.uk;Cambridge Reproduction SRI</dc:creator>
  <cp:keywords/>
  <dc:description/>
  <cp:lastModifiedBy>Christina Rozeik</cp:lastModifiedBy>
  <cp:revision>3</cp:revision>
  <dcterms:created xsi:type="dcterms:W3CDTF">2021-02-25T15:09:00Z</dcterms:created>
  <dcterms:modified xsi:type="dcterms:W3CDTF">2021-02-25T15:30:00Z</dcterms:modified>
</cp:coreProperties>
</file>